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368"/>
        <w:gridCol w:w="287"/>
        <w:gridCol w:w="2450"/>
        <w:gridCol w:w="2821"/>
      </w:tblGrid>
      <w:tr w:rsidR="00491A66" w:rsidRPr="007324BD" w14:paraId="5C443971" w14:textId="77777777" w:rsidTr="00401978">
        <w:trPr>
          <w:cantSplit/>
          <w:trHeight w:val="504"/>
          <w:tblHeader/>
          <w:jc w:val="center"/>
        </w:trPr>
        <w:tc>
          <w:tcPr>
            <w:tcW w:w="9926" w:type="dxa"/>
            <w:gridSpan w:val="4"/>
            <w:tcBorders>
              <w:bottom w:val="single" w:sz="4" w:space="0" w:color="808080" w:themeColor="background1" w:themeShade="80"/>
            </w:tcBorders>
            <w:shd w:val="clear" w:color="auto" w:fill="808080" w:themeFill="background1" w:themeFillShade="80"/>
            <w:vAlign w:val="center"/>
          </w:tcPr>
          <w:p w14:paraId="4A6D402F" w14:textId="74DD1A2E" w:rsidR="00491A66" w:rsidRPr="00952955" w:rsidRDefault="00952955" w:rsidP="00326F1B">
            <w:pPr>
              <w:pStyle w:val="Heading1"/>
              <w:rPr>
                <w:rFonts w:ascii="Times New Roman" w:hAnsi="Times New Roman"/>
                <w:szCs w:val="20"/>
              </w:rPr>
            </w:pPr>
            <w:bookmarkStart w:id="0" w:name="_GoBack"/>
            <w:bookmarkEnd w:id="0"/>
            <w:r w:rsidRPr="00401978">
              <w:rPr>
                <w:rFonts w:ascii="Times New Roman" w:hAnsi="Times New Roman"/>
                <w:sz w:val="32"/>
              </w:rPr>
              <w:t>experiential course application</w:t>
            </w:r>
          </w:p>
        </w:tc>
      </w:tr>
      <w:tr w:rsidR="00C81188" w:rsidRPr="007324BD" w14:paraId="3A89A0A5" w14:textId="77777777" w:rsidTr="00401978">
        <w:trPr>
          <w:cantSplit/>
          <w:trHeight w:val="288"/>
          <w:jc w:val="center"/>
        </w:trPr>
        <w:tc>
          <w:tcPr>
            <w:tcW w:w="9926" w:type="dxa"/>
            <w:gridSpan w:val="4"/>
            <w:shd w:val="clear" w:color="auto" w:fill="D9D9D9" w:themeFill="background1" w:themeFillShade="D9"/>
            <w:vAlign w:val="center"/>
          </w:tcPr>
          <w:p w14:paraId="405C933F" w14:textId="37D76951" w:rsidR="00C81188" w:rsidRPr="00952955" w:rsidRDefault="00952955" w:rsidP="004748EF">
            <w:pPr>
              <w:pStyle w:val="Heading2"/>
              <w:rPr>
                <w:rFonts w:ascii="Times New Roman" w:hAnsi="Times New Roman"/>
                <w:color w:val="FF0000"/>
              </w:rPr>
            </w:pPr>
            <w:r>
              <w:rPr>
                <w:rFonts w:ascii="Times New Roman" w:hAnsi="Times New Roman"/>
                <w:color w:val="FF0000"/>
                <w:sz w:val="32"/>
              </w:rPr>
              <w:t xml:space="preserve">dEADLINE – </w:t>
            </w:r>
            <w:r w:rsidR="003226E1">
              <w:rPr>
                <w:rFonts w:ascii="Times New Roman" w:hAnsi="Times New Roman"/>
                <w:color w:val="FF0000"/>
                <w:sz w:val="32"/>
              </w:rPr>
              <w:t>FRI</w:t>
            </w:r>
            <w:r>
              <w:rPr>
                <w:rFonts w:ascii="Times New Roman" w:hAnsi="Times New Roman"/>
                <w:color w:val="FF0000"/>
                <w:sz w:val="32"/>
              </w:rPr>
              <w:t xml:space="preserve">DAY, </w:t>
            </w:r>
            <w:r w:rsidR="006B0444">
              <w:rPr>
                <w:rFonts w:ascii="Times New Roman" w:hAnsi="Times New Roman"/>
                <w:color w:val="FF0000"/>
                <w:sz w:val="32"/>
              </w:rPr>
              <w:t xml:space="preserve">APRIL </w:t>
            </w:r>
            <w:r w:rsidR="004748EF">
              <w:rPr>
                <w:rFonts w:ascii="Times New Roman" w:hAnsi="Times New Roman"/>
                <w:color w:val="FF0000"/>
                <w:sz w:val="32"/>
              </w:rPr>
              <w:t>12</w:t>
            </w:r>
            <w:r>
              <w:rPr>
                <w:rFonts w:ascii="Times New Roman" w:hAnsi="Times New Roman"/>
                <w:color w:val="FF0000"/>
                <w:sz w:val="32"/>
              </w:rPr>
              <w:t>, 201</w:t>
            </w:r>
            <w:r w:rsidR="006B0444">
              <w:rPr>
                <w:rFonts w:ascii="Times New Roman" w:hAnsi="Times New Roman"/>
                <w:color w:val="FF0000"/>
                <w:sz w:val="32"/>
              </w:rPr>
              <w:t>9</w:t>
            </w:r>
            <w:r>
              <w:rPr>
                <w:rFonts w:ascii="Times New Roman" w:hAnsi="Times New Roman"/>
                <w:color w:val="FF0000"/>
                <w:sz w:val="32"/>
              </w:rPr>
              <w:t xml:space="preserve"> – 5:00 p.M.</w:t>
            </w:r>
          </w:p>
        </w:tc>
      </w:tr>
      <w:tr w:rsidR="0024648C" w:rsidRPr="007324BD" w14:paraId="79371AD7" w14:textId="77777777" w:rsidTr="00401978">
        <w:trPr>
          <w:cantSplit/>
          <w:trHeight w:val="259"/>
          <w:jc w:val="center"/>
        </w:trPr>
        <w:tc>
          <w:tcPr>
            <w:tcW w:w="9926" w:type="dxa"/>
            <w:gridSpan w:val="4"/>
            <w:shd w:val="clear" w:color="auto" w:fill="auto"/>
            <w:vAlign w:val="center"/>
          </w:tcPr>
          <w:p w14:paraId="4CE49BBA" w14:textId="77777777" w:rsidR="0024648C" w:rsidRPr="00952955" w:rsidRDefault="0024648C" w:rsidP="00326F1B">
            <w:pPr>
              <w:rPr>
                <w:rFonts w:ascii="Times New Roman" w:hAnsi="Times New Roman"/>
                <w:sz w:val="20"/>
              </w:rPr>
            </w:pPr>
            <w:r w:rsidRPr="00952955">
              <w:rPr>
                <w:rFonts w:ascii="Times New Roman" w:hAnsi="Times New Roman"/>
                <w:sz w:val="20"/>
              </w:rPr>
              <w:t>Name</w:t>
            </w:r>
            <w:r w:rsidR="001D2340" w:rsidRPr="00952955">
              <w:rPr>
                <w:rFonts w:ascii="Times New Roman" w:hAnsi="Times New Roman"/>
                <w:sz w:val="20"/>
              </w:rPr>
              <w:t>:</w:t>
            </w:r>
          </w:p>
        </w:tc>
      </w:tr>
      <w:tr w:rsidR="00C92FF3" w:rsidRPr="007324BD" w14:paraId="32D36058" w14:textId="77777777" w:rsidTr="00401978">
        <w:trPr>
          <w:cantSplit/>
          <w:trHeight w:val="259"/>
          <w:jc w:val="center"/>
        </w:trPr>
        <w:tc>
          <w:tcPr>
            <w:tcW w:w="4368" w:type="dxa"/>
            <w:shd w:val="clear" w:color="auto" w:fill="auto"/>
            <w:vAlign w:val="center"/>
          </w:tcPr>
          <w:p w14:paraId="520D9600" w14:textId="77777777" w:rsidR="00C81188" w:rsidRPr="00952955" w:rsidRDefault="00952955" w:rsidP="00326F1B">
            <w:pPr>
              <w:rPr>
                <w:rFonts w:ascii="Times New Roman" w:hAnsi="Times New Roman"/>
                <w:sz w:val="20"/>
              </w:rPr>
            </w:pPr>
            <w:r>
              <w:rPr>
                <w:rFonts w:ascii="Times New Roman" w:hAnsi="Times New Roman"/>
                <w:sz w:val="20"/>
              </w:rPr>
              <w:t>Campus Mailbox No.:</w:t>
            </w:r>
          </w:p>
        </w:tc>
        <w:tc>
          <w:tcPr>
            <w:tcW w:w="2737" w:type="dxa"/>
            <w:gridSpan w:val="2"/>
            <w:shd w:val="clear" w:color="auto" w:fill="auto"/>
            <w:vAlign w:val="center"/>
          </w:tcPr>
          <w:p w14:paraId="6E406D6A" w14:textId="4AE00963" w:rsidR="00C81188" w:rsidRPr="00952955" w:rsidRDefault="00401978" w:rsidP="00326F1B">
            <w:pPr>
              <w:rPr>
                <w:rFonts w:ascii="Times New Roman" w:hAnsi="Times New Roman"/>
                <w:sz w:val="20"/>
              </w:rPr>
            </w:pPr>
            <w:r>
              <w:rPr>
                <w:rFonts w:ascii="Times New Roman" w:hAnsi="Times New Roman"/>
                <w:sz w:val="20"/>
              </w:rPr>
              <w:t xml:space="preserve">ID </w:t>
            </w:r>
            <w:r w:rsidR="00C81188" w:rsidRPr="00952955">
              <w:rPr>
                <w:rFonts w:ascii="Times New Roman" w:hAnsi="Times New Roman"/>
                <w:sz w:val="20"/>
              </w:rPr>
              <w:t>N</w:t>
            </w:r>
            <w:r>
              <w:rPr>
                <w:rFonts w:ascii="Times New Roman" w:hAnsi="Times New Roman"/>
                <w:sz w:val="20"/>
              </w:rPr>
              <w:t>o</w:t>
            </w:r>
            <w:r w:rsidR="001D2340" w:rsidRPr="00952955">
              <w:rPr>
                <w:rFonts w:ascii="Times New Roman" w:hAnsi="Times New Roman"/>
                <w:sz w:val="20"/>
              </w:rPr>
              <w:t>:</w:t>
            </w:r>
          </w:p>
        </w:tc>
        <w:tc>
          <w:tcPr>
            <w:tcW w:w="2821" w:type="dxa"/>
            <w:shd w:val="clear" w:color="auto" w:fill="auto"/>
            <w:vAlign w:val="center"/>
          </w:tcPr>
          <w:p w14:paraId="38B27F88" w14:textId="77777777" w:rsidR="00C81188" w:rsidRPr="00952955" w:rsidRDefault="00C81188" w:rsidP="00326F1B">
            <w:pPr>
              <w:rPr>
                <w:rFonts w:ascii="Times New Roman" w:hAnsi="Times New Roman"/>
                <w:sz w:val="20"/>
              </w:rPr>
            </w:pPr>
            <w:r w:rsidRPr="00952955">
              <w:rPr>
                <w:rFonts w:ascii="Times New Roman" w:hAnsi="Times New Roman"/>
                <w:sz w:val="20"/>
              </w:rPr>
              <w:t>Phone</w:t>
            </w:r>
            <w:r w:rsidR="001D2340" w:rsidRPr="00952955">
              <w:rPr>
                <w:rFonts w:ascii="Times New Roman" w:hAnsi="Times New Roman"/>
                <w:sz w:val="20"/>
              </w:rPr>
              <w:t>:</w:t>
            </w:r>
          </w:p>
        </w:tc>
      </w:tr>
      <w:tr w:rsidR="00C81188" w:rsidRPr="007324BD" w14:paraId="6612A446" w14:textId="77777777" w:rsidTr="00401978">
        <w:trPr>
          <w:cantSplit/>
          <w:trHeight w:val="259"/>
          <w:jc w:val="center"/>
        </w:trPr>
        <w:tc>
          <w:tcPr>
            <w:tcW w:w="9926" w:type="dxa"/>
            <w:gridSpan w:val="4"/>
            <w:shd w:val="clear" w:color="auto" w:fill="auto"/>
            <w:vAlign w:val="center"/>
          </w:tcPr>
          <w:p w14:paraId="7223E4EF" w14:textId="77777777" w:rsidR="00AE1F72" w:rsidRPr="00952955" w:rsidRDefault="00952955" w:rsidP="00952955">
            <w:pPr>
              <w:rPr>
                <w:rFonts w:ascii="Times New Roman" w:hAnsi="Times New Roman"/>
                <w:sz w:val="20"/>
              </w:rPr>
            </w:pPr>
            <w:r>
              <w:rPr>
                <w:rFonts w:ascii="Times New Roman" w:hAnsi="Times New Roman"/>
                <w:sz w:val="20"/>
              </w:rPr>
              <w:t>Local</w:t>
            </w:r>
            <w:r w:rsidR="00AE1F72" w:rsidRPr="00952955">
              <w:rPr>
                <w:rFonts w:ascii="Times New Roman" w:hAnsi="Times New Roman"/>
                <w:sz w:val="20"/>
              </w:rPr>
              <w:t xml:space="preserve"> </w:t>
            </w:r>
            <w:r>
              <w:rPr>
                <w:rFonts w:ascii="Times New Roman" w:hAnsi="Times New Roman"/>
                <w:sz w:val="20"/>
              </w:rPr>
              <w:t>A</w:t>
            </w:r>
            <w:r w:rsidR="00C81188" w:rsidRPr="00952955">
              <w:rPr>
                <w:rFonts w:ascii="Times New Roman" w:hAnsi="Times New Roman"/>
                <w:sz w:val="20"/>
              </w:rPr>
              <w:t>ddress</w:t>
            </w:r>
            <w:r w:rsidR="001D2340" w:rsidRPr="00952955">
              <w:rPr>
                <w:rFonts w:ascii="Times New Roman" w:hAnsi="Times New Roman"/>
                <w:sz w:val="20"/>
              </w:rPr>
              <w:t>:</w:t>
            </w:r>
          </w:p>
        </w:tc>
      </w:tr>
      <w:tr w:rsidR="00C92FF3" w:rsidRPr="007324BD" w14:paraId="0356C0EE" w14:textId="77777777" w:rsidTr="00401978">
        <w:trPr>
          <w:cantSplit/>
          <w:trHeight w:val="259"/>
          <w:jc w:val="center"/>
        </w:trPr>
        <w:tc>
          <w:tcPr>
            <w:tcW w:w="4368" w:type="dxa"/>
            <w:shd w:val="clear" w:color="auto" w:fill="auto"/>
            <w:vAlign w:val="center"/>
          </w:tcPr>
          <w:p w14:paraId="74351095" w14:textId="44F9818C" w:rsidR="009622B2" w:rsidRPr="00952955" w:rsidRDefault="009622B2" w:rsidP="00326F1B">
            <w:pPr>
              <w:rPr>
                <w:rFonts w:ascii="Times New Roman" w:hAnsi="Times New Roman"/>
                <w:sz w:val="20"/>
              </w:rPr>
            </w:pPr>
            <w:r w:rsidRPr="00952955">
              <w:rPr>
                <w:rFonts w:ascii="Times New Roman" w:hAnsi="Times New Roman"/>
                <w:sz w:val="20"/>
              </w:rPr>
              <w:t>City</w:t>
            </w:r>
            <w:r w:rsidR="001D2340" w:rsidRPr="00952955">
              <w:rPr>
                <w:rFonts w:ascii="Times New Roman" w:hAnsi="Times New Roman"/>
                <w:sz w:val="20"/>
              </w:rPr>
              <w:t>:</w:t>
            </w:r>
          </w:p>
        </w:tc>
        <w:tc>
          <w:tcPr>
            <w:tcW w:w="2737" w:type="dxa"/>
            <w:gridSpan w:val="2"/>
            <w:shd w:val="clear" w:color="auto" w:fill="auto"/>
            <w:vAlign w:val="center"/>
          </w:tcPr>
          <w:p w14:paraId="32CA0756" w14:textId="77777777" w:rsidR="009622B2" w:rsidRPr="00952955" w:rsidRDefault="009622B2" w:rsidP="00326F1B">
            <w:pPr>
              <w:rPr>
                <w:rFonts w:ascii="Times New Roman" w:hAnsi="Times New Roman"/>
                <w:sz w:val="20"/>
              </w:rPr>
            </w:pPr>
            <w:r w:rsidRPr="00952955">
              <w:rPr>
                <w:rFonts w:ascii="Times New Roman" w:hAnsi="Times New Roman"/>
                <w:sz w:val="20"/>
              </w:rPr>
              <w:t>State</w:t>
            </w:r>
            <w:r w:rsidR="001D2340" w:rsidRPr="00952955">
              <w:rPr>
                <w:rFonts w:ascii="Times New Roman" w:hAnsi="Times New Roman"/>
                <w:sz w:val="20"/>
              </w:rPr>
              <w:t>:</w:t>
            </w:r>
          </w:p>
        </w:tc>
        <w:tc>
          <w:tcPr>
            <w:tcW w:w="2821" w:type="dxa"/>
            <w:shd w:val="clear" w:color="auto" w:fill="auto"/>
            <w:vAlign w:val="center"/>
          </w:tcPr>
          <w:p w14:paraId="0B88349A" w14:textId="77777777" w:rsidR="009622B2" w:rsidRPr="00952955" w:rsidRDefault="009622B2" w:rsidP="00326F1B">
            <w:pPr>
              <w:rPr>
                <w:rFonts w:ascii="Times New Roman" w:hAnsi="Times New Roman"/>
                <w:sz w:val="20"/>
              </w:rPr>
            </w:pPr>
            <w:r w:rsidRPr="00952955">
              <w:rPr>
                <w:rFonts w:ascii="Times New Roman" w:hAnsi="Times New Roman"/>
                <w:sz w:val="20"/>
              </w:rPr>
              <w:t>ZIP</w:t>
            </w:r>
            <w:r w:rsidR="00900794" w:rsidRPr="00952955">
              <w:rPr>
                <w:rFonts w:ascii="Times New Roman" w:hAnsi="Times New Roman"/>
                <w:sz w:val="20"/>
              </w:rPr>
              <w:t xml:space="preserve"> Code</w:t>
            </w:r>
            <w:r w:rsidR="001D2340" w:rsidRPr="00952955">
              <w:rPr>
                <w:rFonts w:ascii="Times New Roman" w:hAnsi="Times New Roman"/>
                <w:sz w:val="20"/>
              </w:rPr>
              <w:t>:</w:t>
            </w:r>
          </w:p>
        </w:tc>
      </w:tr>
      <w:tr w:rsidR="00952955" w:rsidRPr="007324BD" w14:paraId="13F4974B" w14:textId="77777777" w:rsidTr="00401978">
        <w:trPr>
          <w:cantSplit/>
          <w:trHeight w:val="259"/>
          <w:jc w:val="center"/>
        </w:trPr>
        <w:tc>
          <w:tcPr>
            <w:tcW w:w="9926" w:type="dxa"/>
            <w:gridSpan w:val="4"/>
            <w:shd w:val="clear" w:color="auto" w:fill="auto"/>
            <w:vAlign w:val="center"/>
          </w:tcPr>
          <w:p w14:paraId="32341ACA" w14:textId="77777777" w:rsidR="00952955" w:rsidRPr="00952955" w:rsidRDefault="00952955" w:rsidP="00952955">
            <w:pPr>
              <w:rPr>
                <w:rFonts w:ascii="Times New Roman" w:hAnsi="Times New Roman"/>
                <w:sz w:val="20"/>
              </w:rPr>
            </w:pPr>
            <w:r>
              <w:rPr>
                <w:rFonts w:ascii="Times New Roman" w:hAnsi="Times New Roman"/>
                <w:sz w:val="20"/>
              </w:rPr>
              <w:t>Permanent Address:</w:t>
            </w:r>
          </w:p>
        </w:tc>
      </w:tr>
      <w:tr w:rsidR="00952955" w:rsidRPr="007324BD" w14:paraId="05F0F233" w14:textId="77777777" w:rsidTr="00401978">
        <w:trPr>
          <w:cantSplit/>
          <w:trHeight w:val="259"/>
          <w:jc w:val="center"/>
        </w:trPr>
        <w:tc>
          <w:tcPr>
            <w:tcW w:w="4368" w:type="dxa"/>
            <w:shd w:val="clear" w:color="auto" w:fill="auto"/>
            <w:vAlign w:val="center"/>
          </w:tcPr>
          <w:p w14:paraId="295CDEE8" w14:textId="2694EC81" w:rsidR="00952955" w:rsidRPr="00952955" w:rsidRDefault="00952955" w:rsidP="00326F1B">
            <w:pPr>
              <w:rPr>
                <w:rFonts w:ascii="Times New Roman" w:hAnsi="Times New Roman"/>
                <w:sz w:val="20"/>
              </w:rPr>
            </w:pPr>
            <w:r>
              <w:rPr>
                <w:rFonts w:ascii="Times New Roman" w:hAnsi="Times New Roman"/>
                <w:sz w:val="20"/>
              </w:rPr>
              <w:t>City:</w:t>
            </w:r>
          </w:p>
        </w:tc>
        <w:tc>
          <w:tcPr>
            <w:tcW w:w="2737" w:type="dxa"/>
            <w:gridSpan w:val="2"/>
            <w:shd w:val="clear" w:color="auto" w:fill="auto"/>
            <w:vAlign w:val="center"/>
          </w:tcPr>
          <w:p w14:paraId="6AE028C5" w14:textId="77777777" w:rsidR="00952955" w:rsidRPr="00952955" w:rsidRDefault="00952955" w:rsidP="00326F1B">
            <w:pPr>
              <w:rPr>
                <w:rFonts w:ascii="Times New Roman" w:hAnsi="Times New Roman"/>
                <w:sz w:val="20"/>
              </w:rPr>
            </w:pPr>
            <w:r>
              <w:rPr>
                <w:rFonts w:ascii="Times New Roman" w:hAnsi="Times New Roman"/>
                <w:sz w:val="20"/>
              </w:rPr>
              <w:t>State:</w:t>
            </w:r>
          </w:p>
        </w:tc>
        <w:tc>
          <w:tcPr>
            <w:tcW w:w="2821" w:type="dxa"/>
            <w:shd w:val="clear" w:color="auto" w:fill="auto"/>
            <w:vAlign w:val="center"/>
          </w:tcPr>
          <w:p w14:paraId="3488FA23" w14:textId="77777777" w:rsidR="00952955" w:rsidRPr="00952955" w:rsidRDefault="00952955" w:rsidP="00326F1B">
            <w:pPr>
              <w:rPr>
                <w:rFonts w:ascii="Times New Roman" w:hAnsi="Times New Roman"/>
                <w:sz w:val="20"/>
              </w:rPr>
            </w:pPr>
            <w:r>
              <w:rPr>
                <w:rFonts w:ascii="Times New Roman" w:hAnsi="Times New Roman"/>
                <w:sz w:val="20"/>
              </w:rPr>
              <w:t>ZIP Code:</w:t>
            </w:r>
          </w:p>
        </w:tc>
      </w:tr>
      <w:tr w:rsidR="00952955" w:rsidRPr="007324BD" w14:paraId="1CE80B00" w14:textId="77777777" w:rsidTr="00401978">
        <w:trPr>
          <w:cantSplit/>
          <w:trHeight w:val="259"/>
          <w:jc w:val="center"/>
        </w:trPr>
        <w:tc>
          <w:tcPr>
            <w:tcW w:w="4368" w:type="dxa"/>
            <w:tcBorders>
              <w:bottom w:val="single" w:sz="4" w:space="0" w:color="808080" w:themeColor="background1" w:themeShade="80"/>
            </w:tcBorders>
            <w:shd w:val="clear" w:color="auto" w:fill="auto"/>
            <w:vAlign w:val="center"/>
          </w:tcPr>
          <w:p w14:paraId="07884E12" w14:textId="77777777" w:rsidR="00952955" w:rsidRDefault="00952955" w:rsidP="00952955">
            <w:pPr>
              <w:rPr>
                <w:rFonts w:ascii="Times New Roman" w:hAnsi="Times New Roman"/>
                <w:sz w:val="20"/>
              </w:rPr>
            </w:pPr>
            <w:r>
              <w:rPr>
                <w:rFonts w:ascii="Times New Roman" w:hAnsi="Times New Roman"/>
                <w:sz w:val="20"/>
              </w:rPr>
              <w:t>Email Address:</w:t>
            </w:r>
          </w:p>
          <w:p w14:paraId="1327BD37" w14:textId="77777777" w:rsidR="00952955" w:rsidRPr="00952955" w:rsidRDefault="00952955" w:rsidP="00952955">
            <w:pPr>
              <w:rPr>
                <w:rFonts w:ascii="Times New Roman" w:hAnsi="Times New Roman"/>
                <w:sz w:val="20"/>
              </w:rPr>
            </w:pPr>
          </w:p>
        </w:tc>
        <w:tc>
          <w:tcPr>
            <w:tcW w:w="5558" w:type="dxa"/>
            <w:gridSpan w:val="3"/>
            <w:tcBorders>
              <w:bottom w:val="single" w:sz="4" w:space="0" w:color="808080" w:themeColor="background1" w:themeShade="80"/>
            </w:tcBorders>
            <w:shd w:val="clear" w:color="auto" w:fill="auto"/>
            <w:vAlign w:val="center"/>
          </w:tcPr>
          <w:p w14:paraId="7692B50E" w14:textId="77777777" w:rsidR="00952955" w:rsidRDefault="00952955" w:rsidP="00326F1B">
            <w:pPr>
              <w:rPr>
                <w:rFonts w:ascii="Times New Roman" w:hAnsi="Times New Roman"/>
                <w:sz w:val="20"/>
              </w:rPr>
            </w:pPr>
            <w:r>
              <w:rPr>
                <w:rFonts w:ascii="Times New Roman" w:hAnsi="Times New Roman"/>
                <w:sz w:val="20"/>
              </w:rPr>
              <w:t>Local Phone:</w:t>
            </w:r>
          </w:p>
          <w:p w14:paraId="7538BE43" w14:textId="77777777" w:rsidR="00952955" w:rsidRPr="00952955" w:rsidRDefault="00952955" w:rsidP="00326F1B">
            <w:pPr>
              <w:rPr>
                <w:rFonts w:ascii="Times New Roman" w:hAnsi="Times New Roman"/>
                <w:sz w:val="20"/>
              </w:rPr>
            </w:pPr>
          </w:p>
        </w:tc>
      </w:tr>
      <w:tr w:rsidR="009622B2" w:rsidRPr="007324BD" w14:paraId="0A9D6CFA" w14:textId="77777777" w:rsidTr="00401978">
        <w:trPr>
          <w:cantSplit/>
          <w:trHeight w:val="339"/>
          <w:jc w:val="center"/>
        </w:trPr>
        <w:tc>
          <w:tcPr>
            <w:tcW w:w="9926" w:type="dxa"/>
            <w:gridSpan w:val="4"/>
            <w:shd w:val="clear" w:color="auto" w:fill="D9D9D9" w:themeFill="background1" w:themeFillShade="D9"/>
            <w:vAlign w:val="center"/>
          </w:tcPr>
          <w:p w14:paraId="0CFABFD1" w14:textId="77777777" w:rsidR="009622B2" w:rsidRPr="00952955" w:rsidRDefault="00952955" w:rsidP="00952955">
            <w:pPr>
              <w:pStyle w:val="Heading2"/>
              <w:rPr>
                <w:rFonts w:ascii="Times New Roman" w:hAnsi="Times New Roman"/>
              </w:rPr>
            </w:pPr>
            <w:r w:rsidRPr="00046693">
              <w:rPr>
                <w:rFonts w:ascii="Times New Roman" w:hAnsi="Times New Roman"/>
                <w:sz w:val="20"/>
              </w:rPr>
              <w:t>legal education information</w:t>
            </w:r>
          </w:p>
        </w:tc>
      </w:tr>
      <w:tr w:rsidR="00952955" w:rsidRPr="007324BD" w14:paraId="2EE4D9FB" w14:textId="77777777" w:rsidTr="00401978">
        <w:trPr>
          <w:cantSplit/>
          <w:trHeight w:val="259"/>
          <w:jc w:val="center"/>
        </w:trPr>
        <w:tc>
          <w:tcPr>
            <w:tcW w:w="4655" w:type="dxa"/>
            <w:gridSpan w:val="2"/>
            <w:shd w:val="clear" w:color="auto" w:fill="auto"/>
            <w:vAlign w:val="center"/>
          </w:tcPr>
          <w:p w14:paraId="546A6133" w14:textId="77777777" w:rsidR="00952955" w:rsidRPr="00952955" w:rsidRDefault="00952955" w:rsidP="00326F1B">
            <w:pPr>
              <w:rPr>
                <w:rFonts w:ascii="Times New Roman" w:hAnsi="Times New Roman"/>
                <w:sz w:val="20"/>
                <w:szCs w:val="20"/>
              </w:rPr>
            </w:pPr>
            <w:r>
              <w:rPr>
                <w:rFonts w:ascii="Times New Roman" w:hAnsi="Times New Roman"/>
                <w:sz w:val="20"/>
                <w:szCs w:val="20"/>
              </w:rPr>
              <w:t>Present Year and Division:</w:t>
            </w:r>
          </w:p>
        </w:tc>
        <w:tc>
          <w:tcPr>
            <w:tcW w:w="5271" w:type="dxa"/>
            <w:gridSpan w:val="2"/>
            <w:shd w:val="clear" w:color="auto" w:fill="auto"/>
            <w:vAlign w:val="center"/>
          </w:tcPr>
          <w:p w14:paraId="101FCC14" w14:textId="77777777" w:rsidR="00952955" w:rsidRPr="00952955" w:rsidRDefault="00952955" w:rsidP="00326F1B">
            <w:pPr>
              <w:rPr>
                <w:rFonts w:ascii="Times New Roman" w:hAnsi="Times New Roman"/>
                <w:sz w:val="20"/>
                <w:szCs w:val="20"/>
              </w:rPr>
            </w:pPr>
            <w:r>
              <w:rPr>
                <w:rFonts w:ascii="Times New Roman" w:hAnsi="Times New Roman"/>
                <w:sz w:val="20"/>
                <w:szCs w:val="20"/>
              </w:rPr>
              <w:t>Graduation Date:</w:t>
            </w:r>
          </w:p>
        </w:tc>
      </w:tr>
      <w:tr w:rsidR="009C7D71" w:rsidRPr="007324BD" w14:paraId="614DBB2A" w14:textId="77777777" w:rsidTr="00401978">
        <w:trPr>
          <w:cantSplit/>
          <w:trHeight w:val="259"/>
          <w:jc w:val="center"/>
        </w:trPr>
        <w:tc>
          <w:tcPr>
            <w:tcW w:w="7105" w:type="dxa"/>
            <w:gridSpan w:val="3"/>
            <w:shd w:val="clear" w:color="auto" w:fill="auto"/>
            <w:vAlign w:val="center"/>
          </w:tcPr>
          <w:p w14:paraId="1C8B4D4D" w14:textId="77777777" w:rsidR="00CB5E53" w:rsidRPr="00952955" w:rsidRDefault="00952955" w:rsidP="00326F1B">
            <w:pPr>
              <w:rPr>
                <w:rFonts w:ascii="Times New Roman" w:hAnsi="Times New Roman"/>
                <w:sz w:val="20"/>
                <w:szCs w:val="20"/>
              </w:rPr>
            </w:pPr>
            <w:r>
              <w:rPr>
                <w:rFonts w:ascii="Times New Roman" w:hAnsi="Times New Roman"/>
                <w:sz w:val="20"/>
                <w:szCs w:val="20"/>
              </w:rPr>
              <w:t>No. of Credits Completed (as of term applied for):</w:t>
            </w:r>
          </w:p>
        </w:tc>
        <w:tc>
          <w:tcPr>
            <w:tcW w:w="2821" w:type="dxa"/>
            <w:shd w:val="clear" w:color="auto" w:fill="auto"/>
            <w:vAlign w:val="center"/>
          </w:tcPr>
          <w:p w14:paraId="243366D0" w14:textId="77777777" w:rsidR="006B0444" w:rsidRDefault="006B0444" w:rsidP="006B0444">
            <w:pPr>
              <w:rPr>
                <w:rFonts w:ascii="Times New Roman" w:hAnsi="Times New Roman"/>
                <w:sz w:val="20"/>
                <w:szCs w:val="20"/>
              </w:rPr>
            </w:pPr>
            <w:r>
              <w:rPr>
                <w:rFonts w:ascii="Times New Roman" w:hAnsi="Times New Roman"/>
                <w:sz w:val="20"/>
                <w:szCs w:val="20"/>
              </w:rPr>
              <w:t>Grade Point Average</w:t>
            </w:r>
            <w:r w:rsidR="00952955">
              <w:rPr>
                <w:rFonts w:ascii="Times New Roman" w:hAnsi="Times New Roman"/>
                <w:sz w:val="20"/>
                <w:szCs w:val="20"/>
              </w:rPr>
              <w:t>*</w:t>
            </w:r>
            <w:r w:rsidR="00AE4D9F">
              <w:rPr>
                <w:rFonts w:ascii="Times New Roman" w:hAnsi="Times New Roman"/>
                <w:sz w:val="20"/>
                <w:szCs w:val="20"/>
              </w:rPr>
              <w:t>*</w:t>
            </w:r>
            <w:r>
              <w:rPr>
                <w:rFonts w:ascii="Times New Roman" w:hAnsi="Times New Roman"/>
                <w:sz w:val="20"/>
                <w:szCs w:val="20"/>
              </w:rPr>
              <w:t>:</w:t>
            </w:r>
          </w:p>
          <w:p w14:paraId="3F7AB3BA" w14:textId="02DAEFEF" w:rsidR="00952955" w:rsidRPr="00952955" w:rsidRDefault="00952955" w:rsidP="006B0444">
            <w:pPr>
              <w:rPr>
                <w:rFonts w:ascii="Times New Roman" w:hAnsi="Times New Roman"/>
                <w:sz w:val="20"/>
                <w:szCs w:val="20"/>
              </w:rPr>
            </w:pPr>
          </w:p>
        </w:tc>
      </w:tr>
      <w:tr w:rsidR="0054144D" w:rsidRPr="007324BD" w14:paraId="1E5250A7" w14:textId="77777777" w:rsidTr="00401978">
        <w:trPr>
          <w:cantSplit/>
          <w:trHeight w:val="2138"/>
          <w:jc w:val="center"/>
        </w:trPr>
        <w:tc>
          <w:tcPr>
            <w:tcW w:w="4655" w:type="dxa"/>
            <w:gridSpan w:val="2"/>
            <w:shd w:val="clear" w:color="auto" w:fill="auto"/>
            <w:vAlign w:val="center"/>
          </w:tcPr>
          <w:p w14:paraId="27DC7EAA" w14:textId="08EFAF38" w:rsidR="0054144D" w:rsidRDefault="0054144D" w:rsidP="00AE4D9F">
            <w:pPr>
              <w:rPr>
                <w:rFonts w:ascii="Times New Roman" w:hAnsi="Times New Roman"/>
                <w:sz w:val="20"/>
                <w:szCs w:val="20"/>
              </w:rPr>
            </w:pPr>
            <w:r>
              <w:rPr>
                <w:rFonts w:ascii="Times New Roman" w:hAnsi="Times New Roman"/>
                <w:sz w:val="20"/>
                <w:szCs w:val="20"/>
              </w:rPr>
              <w:t>Courses Taken to Date (</w:t>
            </w:r>
            <w:r w:rsidRPr="0054144D">
              <w:rPr>
                <w:rFonts w:ascii="Times New Roman" w:hAnsi="Times New Roman"/>
                <w:sz w:val="18"/>
                <w:szCs w:val="20"/>
              </w:rPr>
              <w:t>check if taking concurrently</w:t>
            </w:r>
            <w:r>
              <w:rPr>
                <w:rFonts w:ascii="Times New Roman" w:hAnsi="Times New Roman"/>
                <w:sz w:val="20"/>
                <w:szCs w:val="20"/>
              </w:rPr>
              <w:t>):</w:t>
            </w:r>
          </w:p>
          <w:p w14:paraId="6E21B0F6" w14:textId="1D8EC15C" w:rsidR="0054144D" w:rsidRPr="0054144D" w:rsidRDefault="0054144D" w:rsidP="00AE4D9F">
            <w:pPr>
              <w:rPr>
                <w:rFonts w:ascii="Times New Roman" w:hAnsi="Times New Roman"/>
                <w:sz w:val="8"/>
                <w:szCs w:val="8"/>
              </w:rPr>
            </w:pPr>
          </w:p>
          <w:p w14:paraId="4CEB8AF5" w14:textId="5438F359" w:rsidR="0054144D" w:rsidRDefault="0054144D" w:rsidP="00AE4D9F">
            <w:pPr>
              <w:rPr>
                <w:rFonts w:ascii="Times New Roman" w:hAnsi="Times New Roman"/>
                <w:b/>
                <w:sz w:val="20"/>
                <w:szCs w:val="20"/>
              </w:rPr>
            </w:pPr>
            <w:r>
              <w:rPr>
                <w:rFonts w:ascii="Times New Roman" w:hAnsi="Times New Roman"/>
                <w:sz w:val="20"/>
                <w:szCs w:val="20"/>
              </w:rPr>
              <w:sym w:font="Wingdings" w:char="F0A8"/>
            </w:r>
            <w:r>
              <w:rPr>
                <w:rFonts w:ascii="Times New Roman" w:hAnsi="Times New Roman"/>
                <w:sz w:val="20"/>
                <w:szCs w:val="20"/>
              </w:rPr>
              <w:t xml:space="preserve"> </w:t>
            </w:r>
            <w:r w:rsidRPr="000D7715">
              <w:rPr>
                <w:rFonts w:ascii="Times New Roman" w:hAnsi="Times New Roman"/>
                <w:b/>
                <w:sz w:val="20"/>
                <w:szCs w:val="20"/>
              </w:rPr>
              <w:t>Professional Responsibility</w:t>
            </w:r>
            <w:r>
              <w:rPr>
                <w:rFonts w:ascii="Times New Roman" w:hAnsi="Times New Roman"/>
                <w:b/>
                <w:sz w:val="20"/>
                <w:szCs w:val="20"/>
              </w:rPr>
              <w:t>*</w:t>
            </w:r>
          </w:p>
          <w:p w14:paraId="0ADDCD75" w14:textId="77777777" w:rsidR="0054144D" w:rsidRPr="00952955" w:rsidRDefault="0054144D" w:rsidP="00AE4D9F">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w:t>
            </w:r>
            <w:r w:rsidRPr="000D7715">
              <w:rPr>
                <w:rFonts w:ascii="Times New Roman" w:hAnsi="Times New Roman"/>
                <w:b/>
                <w:sz w:val="20"/>
                <w:szCs w:val="20"/>
              </w:rPr>
              <w:t>Evidence</w:t>
            </w:r>
            <w:r>
              <w:rPr>
                <w:rFonts w:ascii="Times New Roman" w:hAnsi="Times New Roman"/>
                <w:b/>
                <w:sz w:val="20"/>
                <w:szCs w:val="20"/>
              </w:rPr>
              <w:t>*</w:t>
            </w:r>
          </w:p>
          <w:p w14:paraId="7A1FCADB" w14:textId="77777777" w:rsidR="0054144D" w:rsidRDefault="0054144D"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Interviewing &amp; Counseling</w:t>
            </w:r>
          </w:p>
          <w:p w14:paraId="30B62D18" w14:textId="77777777" w:rsidR="0054144D" w:rsidRDefault="0054144D"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Negotiation</w:t>
            </w:r>
          </w:p>
          <w:p w14:paraId="57ECBD2C" w14:textId="77777777" w:rsidR="0054144D" w:rsidRDefault="0054144D"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Family Law</w:t>
            </w:r>
          </w:p>
          <w:p w14:paraId="30221774" w14:textId="77777777" w:rsidR="0054144D" w:rsidRDefault="0054144D"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Law</w:t>
            </w:r>
          </w:p>
          <w:p w14:paraId="26EA8825" w14:textId="77777777" w:rsidR="0054144D" w:rsidRDefault="0054144D"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Procedure I</w:t>
            </w:r>
          </w:p>
          <w:p w14:paraId="5D7B6594" w14:textId="77777777" w:rsidR="0054144D" w:rsidRDefault="0054144D" w:rsidP="0054144D">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Procedure II</w:t>
            </w:r>
          </w:p>
          <w:p w14:paraId="16B11789" w14:textId="7B5F68AD" w:rsidR="0054144D" w:rsidRPr="00952955" w:rsidRDefault="0054144D" w:rsidP="0054144D">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Attach list of other relevant courses</w:t>
            </w:r>
          </w:p>
        </w:tc>
        <w:tc>
          <w:tcPr>
            <w:tcW w:w="5271" w:type="dxa"/>
            <w:gridSpan w:val="2"/>
            <w:shd w:val="clear" w:color="auto" w:fill="auto"/>
            <w:vAlign w:val="center"/>
          </w:tcPr>
          <w:p w14:paraId="2B264919" w14:textId="5D61663C" w:rsidR="0054144D" w:rsidRDefault="0054144D" w:rsidP="0054144D">
            <w:pPr>
              <w:spacing w:line="360" w:lineRule="auto"/>
              <w:rPr>
                <w:rFonts w:ascii="Times New Roman" w:hAnsi="Times New Roman"/>
                <w:sz w:val="20"/>
                <w:szCs w:val="20"/>
              </w:rPr>
            </w:pPr>
            <w:r>
              <w:rPr>
                <w:rFonts w:ascii="Times New Roman" w:hAnsi="Times New Roman"/>
                <w:sz w:val="20"/>
                <w:szCs w:val="20"/>
              </w:rPr>
              <w:t>Experiential Course Preferences:</w:t>
            </w:r>
          </w:p>
          <w:p w14:paraId="36F08016" w14:textId="77777777" w:rsidR="0054144D" w:rsidRDefault="0054144D" w:rsidP="0054144D">
            <w:pPr>
              <w:pStyle w:val="ListParagraph"/>
              <w:numPr>
                <w:ilvl w:val="0"/>
                <w:numId w:val="1"/>
              </w:numPr>
              <w:spacing w:line="360" w:lineRule="auto"/>
              <w:rPr>
                <w:rFonts w:ascii="Times New Roman" w:hAnsi="Times New Roman"/>
                <w:sz w:val="20"/>
                <w:szCs w:val="20"/>
              </w:rPr>
            </w:pPr>
            <w:r>
              <w:rPr>
                <w:rFonts w:ascii="Times New Roman" w:hAnsi="Times New Roman"/>
                <w:sz w:val="20"/>
                <w:szCs w:val="20"/>
              </w:rPr>
              <w:t>______________________________________</w:t>
            </w:r>
          </w:p>
          <w:p w14:paraId="4267EF92" w14:textId="77777777" w:rsidR="0054144D" w:rsidRDefault="0054144D" w:rsidP="0054144D">
            <w:pPr>
              <w:pStyle w:val="ListParagraph"/>
              <w:numPr>
                <w:ilvl w:val="0"/>
                <w:numId w:val="1"/>
              </w:numPr>
              <w:spacing w:line="360" w:lineRule="auto"/>
              <w:rPr>
                <w:rFonts w:ascii="Times New Roman" w:hAnsi="Times New Roman"/>
                <w:sz w:val="20"/>
                <w:szCs w:val="20"/>
              </w:rPr>
            </w:pPr>
            <w:r>
              <w:rPr>
                <w:rFonts w:ascii="Times New Roman" w:hAnsi="Times New Roman"/>
                <w:sz w:val="20"/>
                <w:szCs w:val="20"/>
              </w:rPr>
              <w:t>______________________________________</w:t>
            </w:r>
          </w:p>
          <w:p w14:paraId="74EA854A" w14:textId="77777777" w:rsidR="0054144D" w:rsidRDefault="0054144D" w:rsidP="0054144D">
            <w:pPr>
              <w:pStyle w:val="ListParagraph"/>
              <w:numPr>
                <w:ilvl w:val="0"/>
                <w:numId w:val="1"/>
              </w:numPr>
              <w:spacing w:line="360" w:lineRule="auto"/>
              <w:rPr>
                <w:rFonts w:ascii="Times New Roman" w:hAnsi="Times New Roman"/>
                <w:sz w:val="20"/>
                <w:szCs w:val="20"/>
              </w:rPr>
            </w:pPr>
            <w:r>
              <w:rPr>
                <w:rFonts w:ascii="Times New Roman" w:hAnsi="Times New Roman"/>
                <w:sz w:val="20"/>
                <w:szCs w:val="20"/>
              </w:rPr>
              <w:t>______________________________________</w:t>
            </w:r>
          </w:p>
          <w:p w14:paraId="59A94455" w14:textId="47BC0E29" w:rsidR="0054144D" w:rsidRDefault="0054144D" w:rsidP="0054144D">
            <w:pPr>
              <w:pStyle w:val="ListParagraph"/>
              <w:numPr>
                <w:ilvl w:val="0"/>
                <w:numId w:val="1"/>
              </w:numPr>
              <w:spacing w:line="360" w:lineRule="auto"/>
              <w:rPr>
                <w:rFonts w:ascii="Times New Roman" w:hAnsi="Times New Roman"/>
                <w:sz w:val="20"/>
                <w:szCs w:val="20"/>
              </w:rPr>
            </w:pPr>
            <w:r>
              <w:rPr>
                <w:rFonts w:ascii="Times New Roman" w:hAnsi="Times New Roman"/>
                <w:sz w:val="20"/>
                <w:szCs w:val="20"/>
              </w:rPr>
              <w:t>______________________________________</w:t>
            </w:r>
          </w:p>
          <w:p w14:paraId="6D1C19AB" w14:textId="14781244" w:rsidR="0054144D" w:rsidRDefault="0054144D" w:rsidP="0054144D">
            <w:pPr>
              <w:pStyle w:val="ListParagraph"/>
              <w:numPr>
                <w:ilvl w:val="0"/>
                <w:numId w:val="1"/>
              </w:numPr>
              <w:spacing w:line="360" w:lineRule="auto"/>
              <w:rPr>
                <w:rFonts w:ascii="Times New Roman" w:hAnsi="Times New Roman"/>
                <w:sz w:val="20"/>
                <w:szCs w:val="20"/>
              </w:rPr>
            </w:pPr>
            <w:r>
              <w:rPr>
                <w:rFonts w:ascii="Times New Roman" w:hAnsi="Times New Roman"/>
                <w:sz w:val="20"/>
                <w:szCs w:val="20"/>
              </w:rPr>
              <w:t>______________________________________</w:t>
            </w:r>
          </w:p>
          <w:p w14:paraId="22E09F77" w14:textId="5D7F9216" w:rsidR="0054144D" w:rsidRPr="0054144D" w:rsidRDefault="0054144D" w:rsidP="0054144D">
            <w:pPr>
              <w:pStyle w:val="ListParagraph"/>
              <w:numPr>
                <w:ilvl w:val="0"/>
                <w:numId w:val="1"/>
              </w:numPr>
              <w:spacing w:line="360" w:lineRule="auto"/>
              <w:rPr>
                <w:rFonts w:ascii="Times New Roman" w:hAnsi="Times New Roman"/>
                <w:sz w:val="20"/>
                <w:szCs w:val="20"/>
              </w:rPr>
            </w:pPr>
            <w:r>
              <w:rPr>
                <w:rFonts w:ascii="Times New Roman" w:hAnsi="Times New Roman"/>
                <w:sz w:val="20"/>
                <w:szCs w:val="20"/>
              </w:rPr>
              <w:t xml:space="preserve">______________________________________ </w:t>
            </w:r>
          </w:p>
        </w:tc>
      </w:tr>
      <w:tr w:rsidR="0054144D" w:rsidRPr="007324BD" w14:paraId="1D210738" w14:textId="77777777" w:rsidTr="00401978">
        <w:trPr>
          <w:cantSplit/>
          <w:trHeight w:val="1247"/>
          <w:jc w:val="center"/>
        </w:trPr>
        <w:tc>
          <w:tcPr>
            <w:tcW w:w="9926" w:type="dxa"/>
            <w:gridSpan w:val="4"/>
            <w:shd w:val="clear" w:color="auto" w:fill="auto"/>
            <w:vAlign w:val="center"/>
          </w:tcPr>
          <w:p w14:paraId="7D17B700" w14:textId="1D03689C" w:rsidR="0054144D" w:rsidRPr="00357B5C" w:rsidRDefault="0054144D" w:rsidP="00326F1B">
            <w:pPr>
              <w:rPr>
                <w:rFonts w:ascii="Times New Roman" w:hAnsi="Times New Roman"/>
                <w:b/>
                <w:sz w:val="20"/>
                <w:szCs w:val="20"/>
              </w:rPr>
            </w:pPr>
            <w:r w:rsidRPr="00357B5C">
              <w:rPr>
                <w:rFonts w:ascii="Times New Roman" w:hAnsi="Times New Roman"/>
                <w:b/>
                <w:sz w:val="20"/>
                <w:szCs w:val="20"/>
              </w:rPr>
              <w:t>Experiential Enrollment Prerequisites:</w:t>
            </w:r>
          </w:p>
          <w:p w14:paraId="656EA709" w14:textId="77777777" w:rsidR="0054144D" w:rsidRDefault="0054144D" w:rsidP="00326F1B">
            <w:pPr>
              <w:rPr>
                <w:rFonts w:ascii="Times New Roman" w:hAnsi="Times New Roman"/>
                <w:b/>
                <w:sz w:val="20"/>
                <w:szCs w:val="20"/>
              </w:rPr>
            </w:pPr>
            <w:r>
              <w:rPr>
                <w:rFonts w:ascii="Times New Roman" w:hAnsi="Times New Roman"/>
                <w:b/>
                <w:sz w:val="20"/>
                <w:szCs w:val="20"/>
              </w:rPr>
              <w:t xml:space="preserve">          *</w:t>
            </w:r>
            <w:r w:rsidRPr="00AE4D9F">
              <w:rPr>
                <w:rFonts w:ascii="Times New Roman" w:hAnsi="Times New Roman"/>
                <w:b/>
                <w:sz w:val="20"/>
                <w:szCs w:val="20"/>
              </w:rPr>
              <w:t xml:space="preserve">Successful Completion </w:t>
            </w:r>
            <w:r>
              <w:rPr>
                <w:rFonts w:ascii="Times New Roman" w:hAnsi="Times New Roman"/>
                <w:b/>
                <w:sz w:val="20"/>
                <w:szCs w:val="20"/>
              </w:rPr>
              <w:t xml:space="preserve">required </w:t>
            </w:r>
            <w:r w:rsidRPr="00AE4D9F">
              <w:rPr>
                <w:rFonts w:ascii="Times New Roman" w:hAnsi="Times New Roman"/>
                <w:b/>
                <w:sz w:val="20"/>
                <w:szCs w:val="20"/>
              </w:rPr>
              <w:t>(C or better):</w:t>
            </w:r>
            <w:r>
              <w:rPr>
                <w:rFonts w:ascii="Times New Roman" w:hAnsi="Times New Roman"/>
                <w:b/>
                <w:sz w:val="20"/>
                <w:szCs w:val="20"/>
              </w:rPr>
              <w:t xml:space="preserve"> </w:t>
            </w:r>
            <w:r w:rsidRPr="00AE4D9F">
              <w:rPr>
                <w:rFonts w:ascii="Times New Roman" w:hAnsi="Times New Roman"/>
                <w:b/>
                <w:sz w:val="20"/>
                <w:szCs w:val="20"/>
              </w:rPr>
              <w:t>Professional Responsibility</w:t>
            </w:r>
            <w:r>
              <w:rPr>
                <w:rFonts w:ascii="Times New Roman" w:hAnsi="Times New Roman"/>
                <w:b/>
                <w:sz w:val="20"/>
                <w:szCs w:val="20"/>
              </w:rPr>
              <w:t xml:space="preserve">; </w:t>
            </w:r>
            <w:r w:rsidRPr="00AE4D9F">
              <w:rPr>
                <w:rFonts w:ascii="Times New Roman" w:hAnsi="Times New Roman"/>
                <w:b/>
                <w:sz w:val="20"/>
                <w:szCs w:val="20"/>
              </w:rPr>
              <w:t>Evidence</w:t>
            </w:r>
          </w:p>
          <w:p w14:paraId="2BE9C5EB" w14:textId="7A366BE8" w:rsidR="0054144D" w:rsidRDefault="0054144D" w:rsidP="0054144D">
            <w:pPr>
              <w:ind w:left="301" w:hanging="180"/>
              <w:rPr>
                <w:rFonts w:ascii="Times New Roman" w:hAnsi="Times New Roman"/>
                <w:sz w:val="20"/>
                <w:szCs w:val="20"/>
              </w:rPr>
            </w:pPr>
            <w:r>
              <w:rPr>
                <w:rFonts w:ascii="Times New Roman" w:hAnsi="Times New Roman"/>
                <w:sz w:val="20"/>
                <w:szCs w:val="20"/>
              </w:rPr>
              <w:t xml:space="preserve">        </w:t>
            </w:r>
            <w:r w:rsidR="00095540" w:rsidRPr="00095540">
              <w:rPr>
                <w:rFonts w:ascii="Times New Roman" w:hAnsi="Times New Roman"/>
                <w:b/>
                <w:i/>
                <w:sz w:val="20"/>
                <w:szCs w:val="20"/>
              </w:rPr>
              <w:t>E</w:t>
            </w:r>
            <w:r w:rsidRPr="0054144D">
              <w:rPr>
                <w:rFonts w:ascii="Times New Roman" w:hAnsi="Times New Roman"/>
                <w:b/>
                <w:i/>
                <w:sz w:val="20"/>
                <w:szCs w:val="20"/>
              </w:rPr>
              <w:t>xception</w:t>
            </w:r>
            <w:r w:rsidR="00401978">
              <w:rPr>
                <w:rFonts w:ascii="Times New Roman" w:hAnsi="Times New Roman"/>
                <w:b/>
                <w:i/>
                <w:sz w:val="20"/>
                <w:szCs w:val="20"/>
              </w:rPr>
              <w:t>s</w:t>
            </w:r>
            <w:r>
              <w:rPr>
                <w:rFonts w:ascii="Times New Roman" w:hAnsi="Times New Roman"/>
                <w:sz w:val="20"/>
                <w:szCs w:val="20"/>
              </w:rPr>
              <w:t xml:space="preserve"> </w:t>
            </w:r>
            <w:r w:rsidRPr="00095540">
              <w:rPr>
                <w:rFonts w:ascii="Times New Roman" w:hAnsi="Times New Roman"/>
                <w:b/>
                <w:sz w:val="20"/>
                <w:szCs w:val="20"/>
              </w:rPr>
              <w:t xml:space="preserve">– </w:t>
            </w:r>
            <w:r w:rsidR="00401978" w:rsidRPr="00095540">
              <w:rPr>
                <w:rFonts w:ascii="Times New Roman" w:hAnsi="Times New Roman"/>
                <w:b/>
                <w:sz w:val="20"/>
                <w:szCs w:val="20"/>
              </w:rPr>
              <w:t xml:space="preserve">Environmental &amp; </w:t>
            </w:r>
            <w:r w:rsidRPr="00095540">
              <w:rPr>
                <w:rFonts w:ascii="Times New Roman" w:hAnsi="Times New Roman"/>
                <w:b/>
                <w:sz w:val="20"/>
                <w:szCs w:val="20"/>
              </w:rPr>
              <w:t>Veterans Clinic</w:t>
            </w:r>
            <w:r w:rsidR="00401978" w:rsidRPr="00095540">
              <w:rPr>
                <w:rFonts w:ascii="Times New Roman" w:hAnsi="Times New Roman"/>
                <w:b/>
                <w:sz w:val="20"/>
                <w:szCs w:val="20"/>
              </w:rPr>
              <w:t>s</w:t>
            </w:r>
            <w:r w:rsidRPr="00095540">
              <w:rPr>
                <w:rFonts w:ascii="Times New Roman" w:hAnsi="Times New Roman"/>
                <w:b/>
                <w:sz w:val="20"/>
                <w:szCs w:val="20"/>
              </w:rPr>
              <w:t xml:space="preserve"> – PR only</w:t>
            </w:r>
            <w:r>
              <w:rPr>
                <w:rFonts w:ascii="Times New Roman" w:hAnsi="Times New Roman"/>
                <w:sz w:val="20"/>
                <w:szCs w:val="20"/>
              </w:rPr>
              <w:t>)</w:t>
            </w:r>
          </w:p>
          <w:p w14:paraId="3F8CF1B2" w14:textId="595C6847" w:rsidR="0054144D" w:rsidRPr="0054144D" w:rsidRDefault="0054144D" w:rsidP="006B0444">
            <w:pPr>
              <w:ind w:left="301" w:hanging="180"/>
              <w:rPr>
                <w:rFonts w:ascii="Times New Roman" w:hAnsi="Times New Roman"/>
                <w:sz w:val="20"/>
                <w:szCs w:val="20"/>
              </w:rPr>
            </w:pPr>
            <w:r>
              <w:rPr>
                <w:rFonts w:ascii="Times New Roman" w:hAnsi="Times New Roman"/>
                <w:sz w:val="20"/>
                <w:szCs w:val="20"/>
              </w:rPr>
              <w:t xml:space="preserve">    </w:t>
            </w:r>
            <w:r w:rsidR="00095540">
              <w:rPr>
                <w:rFonts w:ascii="Times New Roman" w:hAnsi="Times New Roman"/>
                <w:sz w:val="20"/>
                <w:szCs w:val="20"/>
              </w:rPr>
              <w:t xml:space="preserve">    </w:t>
            </w:r>
            <w:r w:rsidRPr="00095540">
              <w:rPr>
                <w:rFonts w:ascii="Times New Roman" w:hAnsi="Times New Roman"/>
                <w:b/>
                <w:sz w:val="20"/>
                <w:szCs w:val="20"/>
              </w:rPr>
              <w:t>**</w:t>
            </w:r>
            <w:r w:rsidR="006B0444" w:rsidRPr="00095540">
              <w:rPr>
                <w:rFonts w:ascii="Times New Roman" w:hAnsi="Times New Roman"/>
                <w:b/>
                <w:sz w:val="20"/>
                <w:szCs w:val="20"/>
              </w:rPr>
              <w:t xml:space="preserve">2.5 </w:t>
            </w:r>
            <w:r w:rsidRPr="00095540">
              <w:rPr>
                <w:rFonts w:ascii="Times New Roman" w:hAnsi="Times New Roman"/>
                <w:b/>
                <w:sz w:val="20"/>
                <w:szCs w:val="20"/>
              </w:rPr>
              <w:t>Minimum GPA required for Judicial Externship</w:t>
            </w:r>
            <w:r>
              <w:rPr>
                <w:rFonts w:ascii="Times New Roman" w:hAnsi="Times New Roman"/>
                <w:sz w:val="20"/>
                <w:szCs w:val="20"/>
              </w:rPr>
              <w:t>)</w:t>
            </w:r>
          </w:p>
        </w:tc>
      </w:tr>
      <w:tr w:rsidR="000077BD" w:rsidRPr="007324BD" w14:paraId="73A2A9B5" w14:textId="77777777" w:rsidTr="00401978">
        <w:trPr>
          <w:cantSplit/>
          <w:trHeight w:val="288"/>
          <w:jc w:val="center"/>
        </w:trPr>
        <w:tc>
          <w:tcPr>
            <w:tcW w:w="9926" w:type="dxa"/>
            <w:gridSpan w:val="4"/>
            <w:shd w:val="clear" w:color="auto" w:fill="D9D9D9" w:themeFill="background1" w:themeFillShade="D9"/>
            <w:vAlign w:val="center"/>
          </w:tcPr>
          <w:p w14:paraId="4620CE99" w14:textId="77777777" w:rsidR="000077BD" w:rsidRPr="00357B5C" w:rsidRDefault="00357B5C" w:rsidP="00574303">
            <w:pPr>
              <w:pStyle w:val="Heading2"/>
              <w:rPr>
                <w:rFonts w:ascii="Times New Roman" w:hAnsi="Times New Roman"/>
              </w:rPr>
            </w:pPr>
            <w:r w:rsidRPr="00046693">
              <w:rPr>
                <w:rFonts w:ascii="Times New Roman" w:hAnsi="Times New Roman"/>
                <w:sz w:val="20"/>
              </w:rPr>
              <w:t>additional informaton</w:t>
            </w:r>
          </w:p>
        </w:tc>
      </w:tr>
      <w:tr w:rsidR="00F04B9B" w:rsidRPr="007324BD" w14:paraId="636AB8E3" w14:textId="77777777" w:rsidTr="00401978">
        <w:trPr>
          <w:cantSplit/>
          <w:trHeight w:val="259"/>
          <w:jc w:val="center"/>
        </w:trPr>
        <w:tc>
          <w:tcPr>
            <w:tcW w:w="9926" w:type="dxa"/>
            <w:gridSpan w:val="4"/>
            <w:shd w:val="clear" w:color="auto" w:fill="auto"/>
            <w:vAlign w:val="center"/>
          </w:tcPr>
          <w:p w14:paraId="425574B2" w14:textId="77777777" w:rsidR="00F04B9B" w:rsidRPr="00357B5C" w:rsidRDefault="00046693" w:rsidP="00326F1B">
            <w:pPr>
              <w:rPr>
                <w:rFonts w:ascii="Times New Roman" w:hAnsi="Times New Roman"/>
                <w:sz w:val="20"/>
                <w:szCs w:val="20"/>
              </w:rPr>
            </w:pPr>
            <w:r>
              <w:rPr>
                <w:rFonts w:ascii="Times New Roman" w:hAnsi="Times New Roman"/>
                <w:sz w:val="20"/>
                <w:szCs w:val="20"/>
              </w:rPr>
              <w:t xml:space="preserve">Previous Clinic or Externship Enrollment: </w:t>
            </w:r>
            <w:r>
              <w:rPr>
                <w:rFonts w:ascii="Times New Roman" w:hAnsi="Times New Roman"/>
                <w:sz w:val="20"/>
                <w:szCs w:val="20"/>
              </w:rPr>
              <w:sym w:font="Wingdings" w:char="F0A8"/>
            </w:r>
            <w:r>
              <w:rPr>
                <w:rFonts w:ascii="Times New Roman" w:hAnsi="Times New Roman"/>
                <w:sz w:val="20"/>
                <w:szCs w:val="20"/>
              </w:rPr>
              <w:t xml:space="preserve"> YES          </w:t>
            </w:r>
            <w:r>
              <w:rPr>
                <w:rFonts w:ascii="Times New Roman" w:hAnsi="Times New Roman"/>
                <w:sz w:val="20"/>
                <w:szCs w:val="20"/>
              </w:rPr>
              <w:sym w:font="Wingdings" w:char="F0A8"/>
            </w:r>
            <w:r>
              <w:rPr>
                <w:rFonts w:ascii="Times New Roman" w:hAnsi="Times New Roman"/>
                <w:sz w:val="20"/>
                <w:szCs w:val="20"/>
              </w:rPr>
              <w:t xml:space="preserve"> NO</w:t>
            </w:r>
          </w:p>
        </w:tc>
      </w:tr>
      <w:tr w:rsidR="00C92FF3" w:rsidRPr="007324BD" w14:paraId="3C5B9C80" w14:textId="77777777" w:rsidTr="00401978">
        <w:trPr>
          <w:cantSplit/>
          <w:trHeight w:val="259"/>
          <w:jc w:val="center"/>
        </w:trPr>
        <w:tc>
          <w:tcPr>
            <w:tcW w:w="4368" w:type="dxa"/>
            <w:shd w:val="clear" w:color="auto" w:fill="auto"/>
            <w:vAlign w:val="center"/>
          </w:tcPr>
          <w:p w14:paraId="2A067F0D" w14:textId="2CBFC6D9" w:rsidR="00C92FF3" w:rsidRPr="00357B5C" w:rsidRDefault="0054144D" w:rsidP="0054144D">
            <w:pPr>
              <w:rPr>
                <w:rFonts w:ascii="Times New Roman" w:hAnsi="Times New Roman"/>
                <w:sz w:val="20"/>
                <w:szCs w:val="20"/>
              </w:rPr>
            </w:pPr>
            <w:r>
              <w:rPr>
                <w:rFonts w:ascii="Times New Roman" w:hAnsi="Times New Roman"/>
                <w:sz w:val="20"/>
                <w:szCs w:val="20"/>
              </w:rPr>
              <w:t>If YES, w</w:t>
            </w:r>
            <w:r w:rsidR="00046693">
              <w:rPr>
                <w:rFonts w:ascii="Times New Roman" w:hAnsi="Times New Roman"/>
                <w:sz w:val="20"/>
                <w:szCs w:val="20"/>
              </w:rPr>
              <w:t>hich Program:</w:t>
            </w:r>
          </w:p>
        </w:tc>
        <w:tc>
          <w:tcPr>
            <w:tcW w:w="2737" w:type="dxa"/>
            <w:gridSpan w:val="2"/>
            <w:shd w:val="clear" w:color="auto" w:fill="auto"/>
            <w:vAlign w:val="center"/>
          </w:tcPr>
          <w:p w14:paraId="5644EFDC" w14:textId="77777777" w:rsidR="00C92FF3" w:rsidRPr="00357B5C" w:rsidRDefault="00046693" w:rsidP="00326F1B">
            <w:pPr>
              <w:rPr>
                <w:rFonts w:ascii="Times New Roman" w:hAnsi="Times New Roman"/>
                <w:sz w:val="20"/>
                <w:szCs w:val="20"/>
              </w:rPr>
            </w:pPr>
            <w:r>
              <w:rPr>
                <w:rFonts w:ascii="Times New Roman" w:hAnsi="Times New Roman"/>
                <w:sz w:val="20"/>
                <w:szCs w:val="20"/>
              </w:rPr>
              <w:t>Semester/Year:</w:t>
            </w:r>
          </w:p>
        </w:tc>
        <w:tc>
          <w:tcPr>
            <w:tcW w:w="2821" w:type="dxa"/>
            <w:shd w:val="clear" w:color="auto" w:fill="auto"/>
            <w:vAlign w:val="center"/>
          </w:tcPr>
          <w:p w14:paraId="2DB2B878" w14:textId="77777777" w:rsidR="00C92FF3" w:rsidRPr="00357B5C" w:rsidRDefault="00046693" w:rsidP="00326F1B">
            <w:pPr>
              <w:rPr>
                <w:rFonts w:ascii="Times New Roman" w:hAnsi="Times New Roman"/>
                <w:sz w:val="20"/>
                <w:szCs w:val="20"/>
              </w:rPr>
            </w:pPr>
            <w:r>
              <w:rPr>
                <w:rFonts w:ascii="Times New Roman" w:hAnsi="Times New Roman"/>
                <w:sz w:val="20"/>
                <w:szCs w:val="20"/>
              </w:rPr>
              <w:t>Credits Received:</w:t>
            </w:r>
          </w:p>
        </w:tc>
      </w:tr>
      <w:tr w:rsidR="0054144D" w:rsidRPr="007324BD" w14:paraId="3D566DED" w14:textId="77777777" w:rsidTr="00401978">
        <w:trPr>
          <w:cantSplit/>
          <w:trHeight w:val="259"/>
          <w:jc w:val="center"/>
        </w:trPr>
        <w:tc>
          <w:tcPr>
            <w:tcW w:w="4368" w:type="dxa"/>
            <w:shd w:val="clear" w:color="auto" w:fill="auto"/>
            <w:vAlign w:val="center"/>
          </w:tcPr>
          <w:p w14:paraId="218FAA3A" w14:textId="2D29E38F" w:rsidR="0054144D" w:rsidRPr="00357B5C" w:rsidRDefault="0054144D" w:rsidP="0054144D">
            <w:pPr>
              <w:rPr>
                <w:rFonts w:ascii="Times New Roman" w:hAnsi="Times New Roman"/>
                <w:sz w:val="20"/>
                <w:szCs w:val="20"/>
              </w:rPr>
            </w:pPr>
            <w:r>
              <w:rPr>
                <w:rFonts w:ascii="Times New Roman" w:hAnsi="Times New Roman"/>
                <w:sz w:val="20"/>
                <w:szCs w:val="20"/>
              </w:rPr>
              <w:t>If YES, which Program:</w:t>
            </w:r>
          </w:p>
        </w:tc>
        <w:tc>
          <w:tcPr>
            <w:tcW w:w="2737" w:type="dxa"/>
            <w:gridSpan w:val="2"/>
            <w:shd w:val="clear" w:color="auto" w:fill="auto"/>
            <w:vAlign w:val="center"/>
          </w:tcPr>
          <w:p w14:paraId="1F8230BD" w14:textId="77777777" w:rsidR="0054144D" w:rsidRPr="00357B5C" w:rsidRDefault="0054144D" w:rsidP="0054144D">
            <w:pPr>
              <w:rPr>
                <w:rFonts w:ascii="Times New Roman" w:hAnsi="Times New Roman"/>
                <w:sz w:val="20"/>
                <w:szCs w:val="20"/>
              </w:rPr>
            </w:pPr>
            <w:r>
              <w:rPr>
                <w:rFonts w:ascii="Times New Roman" w:hAnsi="Times New Roman"/>
                <w:sz w:val="20"/>
                <w:szCs w:val="20"/>
              </w:rPr>
              <w:t>Semester/Year:</w:t>
            </w:r>
          </w:p>
        </w:tc>
        <w:tc>
          <w:tcPr>
            <w:tcW w:w="2821" w:type="dxa"/>
            <w:shd w:val="clear" w:color="auto" w:fill="auto"/>
            <w:vAlign w:val="center"/>
          </w:tcPr>
          <w:p w14:paraId="609488F1" w14:textId="77777777" w:rsidR="0054144D" w:rsidRPr="00357B5C" w:rsidRDefault="0054144D" w:rsidP="0054144D">
            <w:pPr>
              <w:rPr>
                <w:rFonts w:ascii="Times New Roman" w:hAnsi="Times New Roman"/>
                <w:sz w:val="20"/>
                <w:szCs w:val="20"/>
              </w:rPr>
            </w:pPr>
            <w:r>
              <w:rPr>
                <w:rFonts w:ascii="Times New Roman" w:hAnsi="Times New Roman"/>
                <w:sz w:val="20"/>
                <w:szCs w:val="20"/>
              </w:rPr>
              <w:t>Credits Received:</w:t>
            </w:r>
          </w:p>
        </w:tc>
      </w:tr>
      <w:tr w:rsidR="0054144D" w:rsidRPr="007324BD" w14:paraId="52A3FFE4" w14:textId="77777777" w:rsidTr="00401978">
        <w:trPr>
          <w:cantSplit/>
          <w:trHeight w:val="259"/>
          <w:jc w:val="center"/>
        </w:trPr>
        <w:tc>
          <w:tcPr>
            <w:tcW w:w="4655" w:type="dxa"/>
            <w:gridSpan w:val="2"/>
            <w:tcBorders>
              <w:bottom w:val="single" w:sz="4" w:space="0" w:color="808080" w:themeColor="background1" w:themeShade="80"/>
            </w:tcBorders>
            <w:shd w:val="clear" w:color="auto" w:fill="auto"/>
            <w:vAlign w:val="center"/>
          </w:tcPr>
          <w:p w14:paraId="37C3F7E9" w14:textId="77777777" w:rsidR="0054144D" w:rsidRPr="00357B5C" w:rsidRDefault="0054144D" w:rsidP="0054144D">
            <w:pPr>
              <w:rPr>
                <w:rFonts w:ascii="Times New Roman" w:hAnsi="Times New Roman"/>
                <w:sz w:val="20"/>
                <w:szCs w:val="20"/>
              </w:rPr>
            </w:pPr>
            <w:r>
              <w:rPr>
                <w:rFonts w:ascii="Times New Roman" w:hAnsi="Times New Roman"/>
                <w:sz w:val="20"/>
                <w:szCs w:val="20"/>
              </w:rPr>
              <w:t>Other Languages?</w:t>
            </w:r>
          </w:p>
        </w:tc>
        <w:tc>
          <w:tcPr>
            <w:tcW w:w="5271" w:type="dxa"/>
            <w:gridSpan w:val="2"/>
            <w:tcBorders>
              <w:bottom w:val="single" w:sz="4" w:space="0" w:color="808080" w:themeColor="background1" w:themeShade="80"/>
            </w:tcBorders>
            <w:shd w:val="clear" w:color="auto" w:fill="auto"/>
            <w:vAlign w:val="center"/>
          </w:tcPr>
          <w:p w14:paraId="740A852D" w14:textId="77777777" w:rsidR="0054144D" w:rsidRPr="00357B5C" w:rsidRDefault="0054144D" w:rsidP="0054144D">
            <w:pPr>
              <w:rPr>
                <w:rFonts w:ascii="Times New Roman" w:hAnsi="Times New Roman"/>
                <w:sz w:val="20"/>
                <w:szCs w:val="20"/>
              </w:rPr>
            </w:pPr>
            <w:r>
              <w:rPr>
                <w:rFonts w:ascii="Times New Roman" w:hAnsi="Times New Roman"/>
                <w:sz w:val="20"/>
                <w:szCs w:val="20"/>
              </w:rPr>
              <w:t>Fluency?  Competence?</w:t>
            </w:r>
          </w:p>
        </w:tc>
      </w:tr>
      <w:tr w:rsidR="0054144D" w:rsidRPr="007324BD" w14:paraId="37FE0AE8" w14:textId="77777777" w:rsidTr="00401978">
        <w:trPr>
          <w:cantSplit/>
          <w:trHeight w:val="288"/>
          <w:jc w:val="center"/>
        </w:trPr>
        <w:tc>
          <w:tcPr>
            <w:tcW w:w="9926" w:type="dxa"/>
            <w:gridSpan w:val="4"/>
            <w:shd w:val="clear" w:color="auto" w:fill="D9D9D9" w:themeFill="background1" w:themeFillShade="D9"/>
            <w:vAlign w:val="center"/>
          </w:tcPr>
          <w:p w14:paraId="789CA112" w14:textId="77777777" w:rsidR="0054144D" w:rsidRDefault="0054144D" w:rsidP="0054144D">
            <w:pPr>
              <w:pStyle w:val="Heading2"/>
              <w:rPr>
                <w:rFonts w:ascii="Times New Roman" w:hAnsi="Times New Roman"/>
                <w:sz w:val="20"/>
              </w:rPr>
            </w:pPr>
            <w:r w:rsidRPr="00046693">
              <w:rPr>
                <w:rFonts w:ascii="Times New Roman" w:hAnsi="Times New Roman"/>
                <w:sz w:val="20"/>
              </w:rPr>
              <w:t>other application materials</w:t>
            </w:r>
            <w:r>
              <w:rPr>
                <w:rFonts w:ascii="Times New Roman" w:hAnsi="Times New Roman"/>
                <w:sz w:val="20"/>
              </w:rPr>
              <w:t xml:space="preserve"> required</w:t>
            </w:r>
          </w:p>
          <w:p w14:paraId="2BDC282D" w14:textId="77777777" w:rsidR="0054144D" w:rsidRPr="00046693" w:rsidRDefault="0054144D" w:rsidP="0054144D">
            <w:pPr>
              <w:jc w:val="center"/>
              <w:rPr>
                <w:rFonts w:ascii="Times New Roman" w:hAnsi="Times New Roman"/>
                <w:b/>
              </w:rPr>
            </w:pPr>
            <w:r w:rsidRPr="00046693">
              <w:rPr>
                <w:rFonts w:ascii="Times New Roman" w:hAnsi="Times New Roman"/>
                <w:b/>
              </w:rPr>
              <w:t xml:space="preserve">(Please Append Pages </w:t>
            </w:r>
            <w:proofErr w:type="gramStart"/>
            <w:r w:rsidRPr="00046693">
              <w:rPr>
                <w:rFonts w:ascii="Times New Roman" w:hAnsi="Times New Roman"/>
                <w:b/>
              </w:rPr>
              <w:t>As</w:t>
            </w:r>
            <w:proofErr w:type="gramEnd"/>
            <w:r w:rsidRPr="00046693">
              <w:rPr>
                <w:rFonts w:ascii="Times New Roman" w:hAnsi="Times New Roman"/>
                <w:b/>
              </w:rPr>
              <w:t xml:space="preserve"> Necessary)</w:t>
            </w:r>
          </w:p>
        </w:tc>
      </w:tr>
      <w:tr w:rsidR="0054144D" w:rsidRPr="007324BD" w14:paraId="07D1C99E" w14:textId="77777777" w:rsidTr="00401978">
        <w:trPr>
          <w:cantSplit/>
          <w:trHeight w:val="259"/>
          <w:jc w:val="center"/>
        </w:trPr>
        <w:tc>
          <w:tcPr>
            <w:tcW w:w="9926" w:type="dxa"/>
            <w:gridSpan w:val="4"/>
            <w:shd w:val="clear" w:color="auto" w:fill="auto"/>
            <w:vAlign w:val="center"/>
          </w:tcPr>
          <w:p w14:paraId="27F547D7" w14:textId="77777777" w:rsidR="0054144D" w:rsidRPr="00046693" w:rsidRDefault="0054144D" w:rsidP="0054144D">
            <w:pPr>
              <w:rPr>
                <w:rFonts w:ascii="Times New Roman" w:hAnsi="Times New Roman"/>
              </w:rPr>
            </w:pPr>
            <w:r w:rsidRPr="00046693">
              <w:rPr>
                <w:rFonts w:ascii="Times New Roman" w:hAnsi="Times New Roman"/>
                <w:sz w:val="20"/>
              </w:rPr>
              <w:t xml:space="preserve">1. </w:t>
            </w:r>
            <w:r>
              <w:rPr>
                <w:rFonts w:ascii="Times New Roman" w:hAnsi="Times New Roman"/>
                <w:sz w:val="20"/>
              </w:rPr>
              <w:t>Summarize your legal experience to date.</w:t>
            </w:r>
          </w:p>
        </w:tc>
      </w:tr>
      <w:tr w:rsidR="0054144D" w:rsidRPr="007324BD" w14:paraId="5950F917" w14:textId="77777777" w:rsidTr="00401978">
        <w:trPr>
          <w:cantSplit/>
          <w:trHeight w:val="259"/>
          <w:jc w:val="center"/>
        </w:trPr>
        <w:tc>
          <w:tcPr>
            <w:tcW w:w="9926" w:type="dxa"/>
            <w:gridSpan w:val="4"/>
            <w:tcBorders>
              <w:bottom w:val="single" w:sz="4" w:space="0" w:color="808080" w:themeColor="background1" w:themeShade="80"/>
            </w:tcBorders>
            <w:shd w:val="clear" w:color="auto" w:fill="auto"/>
            <w:vAlign w:val="center"/>
          </w:tcPr>
          <w:p w14:paraId="163062F4" w14:textId="77777777" w:rsidR="0054144D" w:rsidRPr="00046693" w:rsidRDefault="0054144D" w:rsidP="0054144D">
            <w:pPr>
              <w:rPr>
                <w:rFonts w:ascii="Times New Roman" w:hAnsi="Times New Roman"/>
                <w:sz w:val="20"/>
              </w:rPr>
            </w:pPr>
            <w:r>
              <w:rPr>
                <w:rFonts w:ascii="Times New Roman" w:hAnsi="Times New Roman"/>
                <w:sz w:val="20"/>
              </w:rPr>
              <w:t xml:space="preserve">2. Summarize your other relevant experience (including jobs, skills, languages, interests, </w:t>
            </w:r>
            <w:r w:rsidRPr="00046693">
              <w:rPr>
                <w:rFonts w:ascii="Times New Roman" w:hAnsi="Times New Roman"/>
                <w:i/>
                <w:sz w:val="20"/>
              </w:rPr>
              <w:t>etc</w:t>
            </w:r>
            <w:r>
              <w:rPr>
                <w:rFonts w:ascii="Times New Roman" w:hAnsi="Times New Roman"/>
                <w:sz w:val="20"/>
              </w:rPr>
              <w:t>.)</w:t>
            </w:r>
          </w:p>
        </w:tc>
      </w:tr>
      <w:tr w:rsidR="0054144D" w:rsidRPr="007324BD" w14:paraId="0BB60112" w14:textId="77777777" w:rsidTr="00401978">
        <w:trPr>
          <w:cantSplit/>
          <w:trHeight w:val="259"/>
          <w:jc w:val="center"/>
        </w:trPr>
        <w:tc>
          <w:tcPr>
            <w:tcW w:w="9926" w:type="dxa"/>
            <w:gridSpan w:val="4"/>
            <w:shd w:val="clear" w:color="auto" w:fill="auto"/>
            <w:vAlign w:val="center"/>
          </w:tcPr>
          <w:p w14:paraId="1270C804" w14:textId="77777777" w:rsidR="0054144D" w:rsidRPr="00046693" w:rsidRDefault="0054144D" w:rsidP="0054144D">
            <w:pPr>
              <w:ind w:left="270" w:hanging="270"/>
              <w:rPr>
                <w:rFonts w:ascii="Times New Roman" w:hAnsi="Times New Roman"/>
                <w:sz w:val="20"/>
              </w:rPr>
            </w:pPr>
            <w:r>
              <w:rPr>
                <w:rFonts w:ascii="Times New Roman" w:hAnsi="Times New Roman"/>
                <w:sz w:val="20"/>
              </w:rPr>
              <w:t xml:space="preserve">3. Give a brief explanation of your plan for your legal </w:t>
            </w:r>
            <w:proofErr w:type="gramStart"/>
            <w:r>
              <w:rPr>
                <w:rFonts w:ascii="Times New Roman" w:hAnsi="Times New Roman"/>
                <w:sz w:val="20"/>
              </w:rPr>
              <w:t>career, and</w:t>
            </w:r>
            <w:proofErr w:type="gramEnd"/>
            <w:r>
              <w:rPr>
                <w:rFonts w:ascii="Times New Roman" w:hAnsi="Times New Roman"/>
                <w:sz w:val="20"/>
              </w:rPr>
              <w:t xml:space="preserve"> explain how the experiential program applied for fits into your plan.</w:t>
            </w:r>
          </w:p>
        </w:tc>
      </w:tr>
      <w:tr w:rsidR="0054144D" w:rsidRPr="007324BD" w14:paraId="09A69408" w14:textId="77777777" w:rsidTr="00401978">
        <w:trPr>
          <w:cantSplit/>
          <w:trHeight w:val="259"/>
          <w:jc w:val="center"/>
        </w:trPr>
        <w:tc>
          <w:tcPr>
            <w:tcW w:w="9926" w:type="dxa"/>
            <w:gridSpan w:val="4"/>
            <w:shd w:val="clear" w:color="auto" w:fill="auto"/>
            <w:vAlign w:val="center"/>
          </w:tcPr>
          <w:p w14:paraId="6053CB2E" w14:textId="77777777" w:rsidR="0054144D" w:rsidRPr="00046693" w:rsidRDefault="0054144D" w:rsidP="0054144D">
            <w:pPr>
              <w:ind w:left="270" w:hanging="270"/>
              <w:rPr>
                <w:rFonts w:ascii="Times New Roman" w:hAnsi="Times New Roman"/>
                <w:sz w:val="20"/>
              </w:rPr>
            </w:pPr>
            <w:r>
              <w:rPr>
                <w:rFonts w:ascii="Times New Roman" w:hAnsi="Times New Roman"/>
                <w:sz w:val="20"/>
              </w:rPr>
              <w:t>4. Describe any employment, outside commitments and/or non-classroom law school activities in which you will be involved during your enrollment.</w:t>
            </w:r>
          </w:p>
        </w:tc>
      </w:tr>
      <w:tr w:rsidR="0054144D" w:rsidRPr="007324BD" w14:paraId="7BF550C7" w14:textId="77777777" w:rsidTr="00401978">
        <w:trPr>
          <w:cantSplit/>
          <w:trHeight w:val="259"/>
          <w:jc w:val="center"/>
        </w:trPr>
        <w:tc>
          <w:tcPr>
            <w:tcW w:w="9926" w:type="dxa"/>
            <w:gridSpan w:val="4"/>
            <w:shd w:val="clear" w:color="auto" w:fill="auto"/>
            <w:vAlign w:val="center"/>
          </w:tcPr>
          <w:p w14:paraId="5689B518" w14:textId="77777777" w:rsidR="0054144D" w:rsidRPr="00046693" w:rsidRDefault="0054144D" w:rsidP="0054144D">
            <w:pPr>
              <w:ind w:left="270" w:hanging="270"/>
              <w:rPr>
                <w:rFonts w:ascii="Times New Roman" w:hAnsi="Times New Roman"/>
                <w:sz w:val="20"/>
              </w:rPr>
            </w:pPr>
            <w:r>
              <w:rPr>
                <w:rFonts w:ascii="Times New Roman" w:hAnsi="Times New Roman"/>
                <w:sz w:val="20"/>
              </w:rPr>
              <w:t xml:space="preserve">5. Submit a current résumé to the Director of each program for which you have applied (submit as email attachment.) </w:t>
            </w:r>
          </w:p>
        </w:tc>
      </w:tr>
      <w:tr w:rsidR="0054144D" w:rsidRPr="007324BD" w14:paraId="7260EC82" w14:textId="77777777" w:rsidTr="00401978">
        <w:trPr>
          <w:cantSplit/>
          <w:trHeight w:val="259"/>
          <w:jc w:val="center"/>
        </w:trPr>
        <w:tc>
          <w:tcPr>
            <w:tcW w:w="9926" w:type="dxa"/>
            <w:gridSpan w:val="4"/>
            <w:shd w:val="clear" w:color="auto" w:fill="auto"/>
            <w:vAlign w:val="center"/>
          </w:tcPr>
          <w:p w14:paraId="4617FA2B" w14:textId="77777777" w:rsidR="0054144D" w:rsidRDefault="0054144D" w:rsidP="0054144D">
            <w:pPr>
              <w:ind w:left="270" w:hanging="270"/>
              <w:rPr>
                <w:rFonts w:ascii="Times New Roman" w:hAnsi="Times New Roman"/>
                <w:sz w:val="20"/>
              </w:rPr>
            </w:pPr>
            <w:r>
              <w:rPr>
                <w:rFonts w:ascii="Times New Roman" w:hAnsi="Times New Roman"/>
                <w:sz w:val="20"/>
              </w:rPr>
              <w:t>6. Submit a legal writing sample to the Director of each program for which you have applied (submit as email attachment.)</w:t>
            </w:r>
          </w:p>
          <w:p w14:paraId="0D28D430" w14:textId="4C53CE23" w:rsidR="00AA07D9" w:rsidRPr="00046693" w:rsidRDefault="00AA07D9" w:rsidP="0054144D">
            <w:pPr>
              <w:ind w:left="270" w:hanging="270"/>
              <w:rPr>
                <w:rFonts w:ascii="Times New Roman" w:hAnsi="Times New Roman"/>
                <w:sz w:val="20"/>
              </w:rPr>
            </w:pPr>
          </w:p>
        </w:tc>
      </w:tr>
    </w:tbl>
    <w:p w14:paraId="38D51E99" w14:textId="38883095" w:rsidR="00415F5F" w:rsidRDefault="00415F5F" w:rsidP="009C7D71"/>
    <w:p w14:paraId="0953BC65" w14:textId="77777777" w:rsidR="00C25947" w:rsidRDefault="00C25947" w:rsidP="00C25947">
      <w:pPr>
        <w:ind w:left="-360" w:right="-360"/>
        <w:sectPr w:rsidR="00C25947" w:rsidSect="00401978">
          <w:headerReference w:type="default" r:id="rId9"/>
          <w:footerReference w:type="default" r:id="rId10"/>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69543F9" w14:textId="77777777" w:rsidR="006C6FBE" w:rsidRDefault="006C6FBE" w:rsidP="006C6FBE">
      <w:pPr>
        <w:ind w:right="-360"/>
        <w:rPr>
          <w:rFonts w:ascii="Times New Roman" w:hAnsi="Times New Roman"/>
          <w:b/>
          <w:sz w:val="24"/>
          <w:szCs w:val="22"/>
        </w:rPr>
      </w:pPr>
      <w:r>
        <w:rPr>
          <w:rFonts w:ascii="Times New Roman" w:hAnsi="Times New Roman"/>
          <w:b/>
          <w:sz w:val="24"/>
          <w:szCs w:val="22"/>
        </w:rPr>
        <w:lastRenderedPageBreak/>
        <w:t>DELAWARE CIVIL Law CLINIC</w:t>
      </w:r>
    </w:p>
    <w:p w14:paraId="475D61E7" w14:textId="77777777" w:rsidR="006C6FBE" w:rsidRDefault="006C6FBE" w:rsidP="006C6FBE">
      <w:pPr>
        <w:ind w:right="-360"/>
        <w:rPr>
          <w:rFonts w:ascii="Times New Roman" w:hAnsi="Times New Roman"/>
          <w:b/>
          <w:i/>
          <w:color w:val="FF0000"/>
          <w:sz w:val="22"/>
          <w:szCs w:val="22"/>
        </w:rPr>
      </w:pPr>
      <w:r>
        <w:rPr>
          <w:rFonts w:ascii="Times New Roman" w:hAnsi="Times New Roman"/>
          <w:b/>
          <w:i/>
          <w:color w:val="FF0000"/>
          <w:sz w:val="22"/>
          <w:szCs w:val="22"/>
        </w:rPr>
        <w:t xml:space="preserve">     Offered for Fall, 2019 Registration</w:t>
      </w:r>
    </w:p>
    <w:p w14:paraId="6481A878" w14:textId="77777777" w:rsidR="006C6FBE" w:rsidRDefault="006C6FBE" w:rsidP="006C6FBE">
      <w:pPr>
        <w:ind w:right="-360"/>
        <w:rPr>
          <w:rFonts w:ascii="Times New Roman" w:hAnsi="Times New Roman"/>
          <w:b/>
          <w:i/>
          <w:color w:val="FF0000"/>
          <w:szCs w:val="16"/>
        </w:rPr>
      </w:pPr>
    </w:p>
    <w:p w14:paraId="5D28DD5B" w14:textId="77777777" w:rsidR="006C6FBE" w:rsidRDefault="006C6FBE" w:rsidP="006C6FBE">
      <w:pPr>
        <w:ind w:right="-360"/>
        <w:rPr>
          <w:rFonts w:ascii="Times New Roman" w:hAnsi="Times New Roman"/>
          <w:sz w:val="22"/>
          <w:szCs w:val="23"/>
        </w:rPr>
      </w:pPr>
      <w:r>
        <w:rPr>
          <w:rFonts w:ascii="Times New Roman" w:hAnsi="Times New Roman"/>
          <w:sz w:val="22"/>
          <w:szCs w:val="23"/>
        </w:rPr>
        <w:t xml:space="preserve">The </w:t>
      </w:r>
      <w:r>
        <w:rPr>
          <w:rFonts w:ascii="Times New Roman" w:hAnsi="Times New Roman"/>
          <w:b/>
          <w:sz w:val="22"/>
          <w:szCs w:val="23"/>
        </w:rPr>
        <w:t>Delaware Civil Law Clinic</w:t>
      </w:r>
      <w:r>
        <w:rPr>
          <w:rFonts w:ascii="Times New Roman" w:hAnsi="Times New Roman"/>
          <w:sz w:val="22"/>
          <w:szCs w:val="23"/>
        </w:rPr>
        <w:t xml:space="preserve"> (</w:t>
      </w:r>
      <w:r>
        <w:rPr>
          <w:rFonts w:ascii="Times New Roman" w:hAnsi="Times New Roman"/>
          <w:b/>
          <w:sz w:val="22"/>
          <w:szCs w:val="23"/>
        </w:rPr>
        <w:t>DCC</w:t>
      </w:r>
      <w:r>
        <w:rPr>
          <w:rFonts w:ascii="Times New Roman" w:hAnsi="Times New Roman"/>
          <w:sz w:val="22"/>
          <w:szCs w:val="23"/>
        </w:rPr>
        <w:t xml:space="preserve">) provides free legal services to survivors of domestic violence seeking civil legal representation, in obtaining protection from abuse orders, custody, visitation, and preparing divorce petitions.  Legal representation may also include preparing wills, powers of attorney, and health care directives for elderly and terminally ill Delawareans.  The DCC operates in conjunction with Delaware Volunteer Legal Services, Inc. (DVLS), the </w:t>
      </w:r>
      <w:r>
        <w:rPr>
          <w:rFonts w:ascii="Times New Roman" w:hAnsi="Times New Roman"/>
          <w:i/>
          <w:sz w:val="22"/>
          <w:szCs w:val="23"/>
        </w:rPr>
        <w:t>pro bono</w:t>
      </w:r>
      <w:r>
        <w:rPr>
          <w:rFonts w:ascii="Times New Roman" w:hAnsi="Times New Roman"/>
          <w:sz w:val="22"/>
          <w:szCs w:val="23"/>
        </w:rPr>
        <w:t xml:space="preserve"> arm of the Delaware State Bar Association.</w:t>
      </w:r>
    </w:p>
    <w:p w14:paraId="03C0DD21" w14:textId="77777777" w:rsidR="006C6FBE" w:rsidRDefault="006C6FBE" w:rsidP="006C6FBE">
      <w:pPr>
        <w:ind w:right="-360"/>
        <w:rPr>
          <w:rFonts w:ascii="Times New Roman" w:hAnsi="Times New Roman"/>
          <w:szCs w:val="16"/>
        </w:rPr>
      </w:pPr>
    </w:p>
    <w:p w14:paraId="18EFF223" w14:textId="77777777" w:rsidR="006C6FBE" w:rsidRDefault="006C6FBE" w:rsidP="006C6FBE">
      <w:pPr>
        <w:ind w:right="-360"/>
        <w:rPr>
          <w:rFonts w:ascii="Times New Roman" w:hAnsi="Times New Roman"/>
          <w:sz w:val="22"/>
          <w:szCs w:val="23"/>
        </w:rPr>
      </w:pPr>
      <w:r>
        <w:rPr>
          <w:rFonts w:ascii="Times New Roman" w:hAnsi="Times New Roman"/>
          <w:sz w:val="22"/>
          <w:szCs w:val="23"/>
        </w:rPr>
        <w:t>Third year DCC students are admitted to the limited practice of law, as Certified Legal Interns, pursuant to Delaware Supreme Court Rule 56, and represent clients in Family Court.  DCC students learn practical legal skills in the representation of clients.  DCC is a one semester, graded course for 6 credits.  Third year students are expected to work a minimum of twenty (20) hours per week.  The DCC may also accept second year students for 2 credits, depending on space availability, to do limited work in the clinic for approximately seven (7) hours per week.  Students enrolled in DCC are able to satisfy some of their Delaware Bar Clerkship requirements through participation in DCC.</w:t>
      </w:r>
    </w:p>
    <w:p w14:paraId="4828F691" w14:textId="77777777" w:rsidR="006C6FBE" w:rsidRDefault="006C6FBE" w:rsidP="006C6FBE">
      <w:pPr>
        <w:ind w:right="-360"/>
        <w:rPr>
          <w:rFonts w:ascii="Times New Roman" w:hAnsi="Times New Roman"/>
          <w:szCs w:val="16"/>
        </w:rPr>
      </w:pPr>
    </w:p>
    <w:p w14:paraId="6687E7F3" w14:textId="77777777" w:rsidR="006C6FBE" w:rsidRDefault="006C6FBE" w:rsidP="006C6FBE">
      <w:pPr>
        <w:ind w:right="-360"/>
        <w:rPr>
          <w:rFonts w:ascii="Times New Roman" w:hAnsi="Times New Roman"/>
          <w:sz w:val="22"/>
          <w:szCs w:val="23"/>
        </w:rPr>
      </w:pPr>
      <w:r>
        <w:rPr>
          <w:rFonts w:ascii="Times New Roman" w:hAnsi="Times New Roman"/>
          <w:sz w:val="22"/>
          <w:szCs w:val="23"/>
        </w:rPr>
        <w:t>Students must be available every Friday for court rotation, trial observation and hearings and must attend the class associated with the clinic. Student may also be required conduct telephone intake duty for DVLS, depending on clinic responsibilities and client needs in a given semester.  Students participating in DCC must also attend all Friday training sessions beginning the first week of classes.  These sessions are mandatory and will take place during business hours.</w:t>
      </w:r>
    </w:p>
    <w:p w14:paraId="06DA35DD" w14:textId="77777777" w:rsidR="006C6FBE" w:rsidRDefault="006C6FBE" w:rsidP="006C6FBE">
      <w:pPr>
        <w:ind w:right="-360"/>
        <w:rPr>
          <w:rFonts w:ascii="Times New Roman" w:hAnsi="Times New Roman"/>
          <w:b/>
          <w:i/>
          <w:color w:val="FF0000"/>
          <w:szCs w:val="16"/>
        </w:rPr>
      </w:pPr>
      <w:r>
        <w:rPr>
          <w:rFonts w:ascii="Times New Roman" w:hAnsi="Times New Roman"/>
          <w:b/>
          <w:i/>
          <w:color w:val="FF0000"/>
          <w:szCs w:val="16"/>
        </w:rPr>
        <w:t xml:space="preserve"> </w:t>
      </w:r>
    </w:p>
    <w:p w14:paraId="7C5117ED" w14:textId="77777777" w:rsidR="006C6FBE" w:rsidRDefault="006C6FBE" w:rsidP="006C6FBE">
      <w:pPr>
        <w:ind w:right="-360"/>
        <w:rPr>
          <w:rFonts w:ascii="Times New Roman" w:hAnsi="Times New Roman"/>
          <w:sz w:val="22"/>
          <w:szCs w:val="23"/>
        </w:rPr>
      </w:pPr>
      <w:r>
        <w:rPr>
          <w:rFonts w:ascii="Times New Roman" w:hAnsi="Times New Roman"/>
          <w:b/>
          <w:i/>
          <w:color w:val="FF0000"/>
          <w:sz w:val="22"/>
          <w:szCs w:val="23"/>
        </w:rPr>
        <w:t>Once enrolled in the Delaware Civil Clinic, students may not withdraw from the course without specific written authorization from the Program Director.</w:t>
      </w:r>
      <w:r>
        <w:rPr>
          <w:rFonts w:ascii="Times New Roman" w:hAnsi="Times New Roman"/>
          <w:sz w:val="22"/>
          <w:szCs w:val="23"/>
        </w:rPr>
        <w:t xml:space="preserve"> </w:t>
      </w:r>
    </w:p>
    <w:p w14:paraId="4E0FEB96" w14:textId="77777777" w:rsidR="006C6FBE" w:rsidRDefault="006C6FBE" w:rsidP="006C6FBE">
      <w:pPr>
        <w:rPr>
          <w:rFonts w:ascii="Times New Roman" w:hAnsi="Times New Roman"/>
        </w:rPr>
      </w:pPr>
    </w:p>
    <w:p w14:paraId="4C87A301" w14:textId="5B6E2A2C" w:rsidR="00C25947" w:rsidRDefault="00C25947" w:rsidP="00C25947">
      <w:pPr>
        <w:rPr>
          <w:rFonts w:ascii="Times New Roman" w:hAnsi="Times New Roman"/>
        </w:rPr>
      </w:pPr>
    </w:p>
    <w:p w14:paraId="2C54C369" w14:textId="4AD95C6D" w:rsidR="00294216" w:rsidRDefault="00294216" w:rsidP="00C25947">
      <w:pPr>
        <w:rPr>
          <w:rFonts w:ascii="Times New Roman" w:hAnsi="Times New Roman"/>
        </w:rPr>
      </w:pPr>
    </w:p>
    <w:p w14:paraId="0FBB8DCE" w14:textId="77777777" w:rsidR="00294216" w:rsidRPr="00C25947" w:rsidRDefault="00294216" w:rsidP="00095540">
      <w:pPr>
        <w:pBdr>
          <w:bottom w:val="single" w:sz="4" w:space="1" w:color="auto"/>
        </w:pBdr>
        <w:rPr>
          <w:rFonts w:ascii="Times New Roman" w:hAnsi="Times New Roman"/>
        </w:rPr>
      </w:pPr>
    </w:p>
    <w:p w14:paraId="21E956F5" w14:textId="51883395" w:rsidR="00C25947" w:rsidRDefault="00C25947" w:rsidP="00C25947">
      <w:pPr>
        <w:rPr>
          <w:rFonts w:ascii="Times New Roman" w:hAnsi="Times New Roman"/>
        </w:rPr>
      </w:pPr>
    </w:p>
    <w:p w14:paraId="712FA934" w14:textId="4C7B2B13" w:rsidR="00294216" w:rsidRDefault="00294216" w:rsidP="00C25947">
      <w:pPr>
        <w:rPr>
          <w:rFonts w:ascii="Times New Roman" w:hAnsi="Times New Roman"/>
        </w:rPr>
      </w:pPr>
    </w:p>
    <w:p w14:paraId="2A064B0C" w14:textId="541F9A45" w:rsidR="00C25947" w:rsidRPr="005335C9" w:rsidRDefault="00C25947" w:rsidP="00C25947">
      <w:pPr>
        <w:ind w:right="-54"/>
        <w:rPr>
          <w:rFonts w:ascii="Times New Roman" w:hAnsi="Times New Roman"/>
          <w:b/>
          <w:sz w:val="24"/>
        </w:rPr>
      </w:pPr>
      <w:r w:rsidRPr="005335C9">
        <w:rPr>
          <w:rFonts w:ascii="Times New Roman" w:hAnsi="Times New Roman"/>
          <w:b/>
          <w:sz w:val="24"/>
        </w:rPr>
        <w:t>ENVIRONMENTAL &amp; NATURAL RESOURCES LAW CLINIC</w:t>
      </w:r>
    </w:p>
    <w:p w14:paraId="4E79C3DB" w14:textId="2A822EA7" w:rsidR="00C25947" w:rsidRDefault="00C25947" w:rsidP="00C25947">
      <w:pPr>
        <w:ind w:right="-54"/>
        <w:rPr>
          <w:rFonts w:ascii="Times New Roman" w:hAnsi="Times New Roman"/>
          <w:b/>
          <w:i/>
          <w:color w:val="FF0000"/>
          <w:sz w:val="20"/>
        </w:rPr>
      </w:pPr>
      <w:r w:rsidRPr="00C25947">
        <w:rPr>
          <w:rFonts w:ascii="Times New Roman" w:hAnsi="Times New Roman"/>
          <w:b/>
          <w:i/>
          <w:color w:val="FF0000"/>
          <w:sz w:val="20"/>
        </w:rPr>
        <w:t xml:space="preserve">     Listed for Spring, 2020</w:t>
      </w:r>
    </w:p>
    <w:p w14:paraId="5F447D8E" w14:textId="77777777" w:rsidR="00C25947" w:rsidRPr="00294216" w:rsidRDefault="00C25947" w:rsidP="00C25947">
      <w:pPr>
        <w:ind w:right="-54"/>
        <w:rPr>
          <w:rFonts w:ascii="Times New Roman" w:hAnsi="Times New Roman"/>
          <w:b/>
          <w:i/>
          <w:color w:val="FF0000"/>
          <w:sz w:val="12"/>
          <w:szCs w:val="12"/>
        </w:rPr>
      </w:pPr>
    </w:p>
    <w:p w14:paraId="305B80C0" w14:textId="77777777" w:rsidR="00C25947" w:rsidRPr="00294216" w:rsidRDefault="00C25947" w:rsidP="00C25947">
      <w:pPr>
        <w:ind w:right="-54"/>
        <w:rPr>
          <w:rFonts w:ascii="Times New Roman" w:hAnsi="Times New Roman"/>
          <w:sz w:val="22"/>
          <w:szCs w:val="23"/>
        </w:rPr>
      </w:pPr>
      <w:r w:rsidRPr="00294216">
        <w:rPr>
          <w:rFonts w:ascii="Times New Roman" w:hAnsi="Times New Roman"/>
          <w:sz w:val="22"/>
          <w:szCs w:val="23"/>
        </w:rPr>
        <w:t xml:space="preserve">The </w:t>
      </w:r>
      <w:r w:rsidRPr="00294216">
        <w:rPr>
          <w:rFonts w:ascii="Times New Roman" w:hAnsi="Times New Roman"/>
          <w:b/>
          <w:sz w:val="22"/>
          <w:szCs w:val="23"/>
        </w:rPr>
        <w:t>Environmental &amp; Natural Resources Law Clinic</w:t>
      </w:r>
      <w:r w:rsidRPr="00294216">
        <w:rPr>
          <w:rFonts w:ascii="Times New Roman" w:hAnsi="Times New Roman"/>
          <w:sz w:val="22"/>
          <w:szCs w:val="23"/>
        </w:rPr>
        <w:t xml:space="preserve"> has, since 1989, offered students the opportunity to prepare for practice y assisting clients with issues under federal Clean Water Act, Clean Air Act, Endangered Species Act, National Environment Policy Act, and other federal, state, and local environmental laws.</w:t>
      </w:r>
    </w:p>
    <w:p w14:paraId="41671792" w14:textId="77777777" w:rsidR="00C25947" w:rsidRPr="00294216" w:rsidRDefault="00C25947" w:rsidP="00C25947">
      <w:pPr>
        <w:ind w:right="-54"/>
        <w:rPr>
          <w:rFonts w:ascii="Times New Roman" w:hAnsi="Times New Roman"/>
          <w:szCs w:val="16"/>
        </w:rPr>
      </w:pPr>
    </w:p>
    <w:p w14:paraId="2B00235E" w14:textId="77777777" w:rsidR="00C25947" w:rsidRPr="00294216" w:rsidRDefault="00C25947" w:rsidP="00C25947">
      <w:pPr>
        <w:ind w:right="-54"/>
        <w:rPr>
          <w:rFonts w:ascii="Times New Roman" w:hAnsi="Times New Roman"/>
          <w:sz w:val="22"/>
          <w:szCs w:val="23"/>
        </w:rPr>
      </w:pPr>
      <w:r w:rsidRPr="00294216">
        <w:rPr>
          <w:rFonts w:ascii="Times New Roman" w:hAnsi="Times New Roman"/>
          <w:sz w:val="22"/>
          <w:szCs w:val="23"/>
        </w:rPr>
        <w:t xml:space="preserve">The Environmental &amp; Natural Resources Law Clinic provides legal representation to individuals and dozens of national and regional public interest environmental groups.  Cases include appeals, regulatory proceedings, land use and citizen suits as private attorneys general in Federal and State courts.  Students work with administrative agencies, scientists and engineers, conduct documentary research, and develop and implement legal strategies under the close supervision of the Clinic Director.  </w:t>
      </w:r>
    </w:p>
    <w:p w14:paraId="3F599322" w14:textId="77777777" w:rsidR="00C25947" w:rsidRPr="00294216" w:rsidRDefault="00C25947" w:rsidP="00C25947">
      <w:pPr>
        <w:ind w:right="-54"/>
        <w:rPr>
          <w:rFonts w:ascii="Times New Roman" w:hAnsi="Times New Roman"/>
          <w:szCs w:val="16"/>
        </w:rPr>
      </w:pPr>
    </w:p>
    <w:p w14:paraId="6A6E4BDA" w14:textId="77777777" w:rsidR="00C25947" w:rsidRPr="00294216" w:rsidRDefault="00C25947" w:rsidP="00C25947">
      <w:pPr>
        <w:ind w:right="-54"/>
        <w:rPr>
          <w:rFonts w:ascii="Times New Roman" w:hAnsi="Times New Roman"/>
          <w:sz w:val="22"/>
          <w:szCs w:val="23"/>
        </w:rPr>
      </w:pPr>
      <w:r w:rsidRPr="00294216">
        <w:rPr>
          <w:rFonts w:ascii="Times New Roman" w:hAnsi="Times New Roman"/>
          <w:sz w:val="22"/>
          <w:szCs w:val="23"/>
        </w:rPr>
        <w:t>The Environmental &amp; Natural Resources Law Clinic also includes a weekly seminar that addresses substantive and procedural problems encountered by students in their clinical work, as well as work on the Clinic Case, an exercise to develop and hone practical skills of civil litigation drafting and strategy.</w:t>
      </w:r>
    </w:p>
    <w:p w14:paraId="2460D57F" w14:textId="77777777" w:rsidR="00C25947" w:rsidRPr="00294216" w:rsidRDefault="00C25947" w:rsidP="00C25947">
      <w:pPr>
        <w:ind w:right="-54"/>
        <w:rPr>
          <w:rFonts w:ascii="Times New Roman" w:hAnsi="Times New Roman"/>
          <w:szCs w:val="16"/>
        </w:rPr>
      </w:pPr>
    </w:p>
    <w:p w14:paraId="31EB20CF" w14:textId="77777777" w:rsidR="00C25947" w:rsidRPr="00294216" w:rsidRDefault="00C25947" w:rsidP="00C25947">
      <w:pPr>
        <w:ind w:right="-54"/>
        <w:rPr>
          <w:rFonts w:ascii="Times New Roman" w:hAnsi="Times New Roman"/>
          <w:sz w:val="22"/>
          <w:szCs w:val="23"/>
        </w:rPr>
      </w:pPr>
      <w:r w:rsidRPr="00294216">
        <w:rPr>
          <w:rFonts w:ascii="Times New Roman" w:hAnsi="Times New Roman"/>
          <w:sz w:val="22"/>
          <w:szCs w:val="23"/>
        </w:rPr>
        <w:t>Recommended but not required – one of the following: Environmental Law, Natural Resources Law, Enforcement of Environmental Law, Ocean &amp; Coastal Law, Environmental Seminar, Toxic Torts, Evidence.</w:t>
      </w:r>
    </w:p>
    <w:p w14:paraId="24567D77" w14:textId="77777777" w:rsidR="00C25947" w:rsidRPr="00294216" w:rsidRDefault="00C25947" w:rsidP="00C25947">
      <w:pPr>
        <w:ind w:right="-54"/>
        <w:rPr>
          <w:rFonts w:ascii="Times New Roman" w:hAnsi="Times New Roman"/>
          <w:szCs w:val="16"/>
        </w:rPr>
      </w:pPr>
    </w:p>
    <w:p w14:paraId="25181706" w14:textId="77777777" w:rsidR="00C25947" w:rsidRPr="00294216" w:rsidRDefault="00C25947" w:rsidP="00C25947">
      <w:pPr>
        <w:ind w:right="-54"/>
        <w:rPr>
          <w:rFonts w:ascii="Times New Roman" w:hAnsi="Times New Roman"/>
          <w:sz w:val="22"/>
          <w:szCs w:val="23"/>
        </w:rPr>
      </w:pPr>
      <w:r w:rsidRPr="00294216">
        <w:rPr>
          <w:rFonts w:ascii="Times New Roman" w:hAnsi="Times New Roman"/>
          <w:sz w:val="22"/>
          <w:szCs w:val="23"/>
        </w:rPr>
        <w:t xml:space="preserve">For more information, visit </w:t>
      </w:r>
      <w:hyperlink r:id="rId11" w:history="1">
        <w:r w:rsidRPr="00294216">
          <w:rPr>
            <w:rStyle w:val="Hyperlink"/>
            <w:rFonts w:ascii="Times New Roman" w:hAnsi="Times New Roman"/>
            <w:sz w:val="22"/>
            <w:szCs w:val="23"/>
          </w:rPr>
          <w:t>www.widenerelc.org</w:t>
        </w:r>
      </w:hyperlink>
      <w:r w:rsidRPr="00294216">
        <w:rPr>
          <w:rFonts w:ascii="Times New Roman" w:hAnsi="Times New Roman"/>
          <w:sz w:val="22"/>
          <w:szCs w:val="23"/>
        </w:rPr>
        <w:t xml:space="preserve"> and click on “Environmental Law Clinic – For Students” link.</w:t>
      </w:r>
    </w:p>
    <w:p w14:paraId="2837FE06" w14:textId="77777777" w:rsidR="00C25947" w:rsidRPr="00294216" w:rsidRDefault="00C25947" w:rsidP="00C25947">
      <w:pPr>
        <w:ind w:right="-54"/>
        <w:rPr>
          <w:rFonts w:ascii="Times New Roman" w:hAnsi="Times New Roman"/>
          <w:szCs w:val="23"/>
        </w:rPr>
      </w:pPr>
    </w:p>
    <w:p w14:paraId="0718F28B" w14:textId="77777777" w:rsidR="00C25947" w:rsidRPr="00294216" w:rsidRDefault="00C25947" w:rsidP="00C25947">
      <w:pPr>
        <w:ind w:right="-54"/>
        <w:rPr>
          <w:rFonts w:ascii="Times New Roman" w:hAnsi="Times New Roman"/>
          <w:b/>
          <w:i/>
          <w:color w:val="FF0000"/>
          <w:sz w:val="22"/>
          <w:szCs w:val="23"/>
        </w:rPr>
      </w:pPr>
      <w:r w:rsidRPr="00294216">
        <w:rPr>
          <w:rFonts w:ascii="Times New Roman" w:hAnsi="Times New Roman"/>
          <w:b/>
          <w:i/>
          <w:color w:val="FF0000"/>
          <w:sz w:val="22"/>
          <w:szCs w:val="23"/>
        </w:rPr>
        <w:t>Once enrolled in the Environmental &amp; Natural Resources Law Clinic, students may not withdraw from the course without specific written authorization from the Program Director.</w:t>
      </w:r>
    </w:p>
    <w:p w14:paraId="52CC35EA" w14:textId="77777777" w:rsidR="00C25947" w:rsidRPr="00EB4FB7" w:rsidRDefault="00C25947" w:rsidP="00294216">
      <w:pPr>
        <w:ind w:left="-360" w:right="-504"/>
        <w:rPr>
          <w:rFonts w:ascii="Times New Roman" w:hAnsi="Times New Roman"/>
          <w:b/>
          <w:sz w:val="24"/>
        </w:rPr>
      </w:pPr>
      <w:r w:rsidRPr="00EB4FB7">
        <w:rPr>
          <w:rFonts w:ascii="Times New Roman" w:hAnsi="Times New Roman"/>
          <w:b/>
          <w:sz w:val="24"/>
        </w:rPr>
        <w:lastRenderedPageBreak/>
        <w:t>PENNSYLVANIA CRIMINAL DEFENSE CLINIC</w:t>
      </w:r>
    </w:p>
    <w:p w14:paraId="7F3D31EA" w14:textId="77777777" w:rsidR="00C25947" w:rsidRPr="00294216" w:rsidRDefault="00C25947" w:rsidP="00294216">
      <w:pPr>
        <w:ind w:left="-360" w:right="-504"/>
        <w:rPr>
          <w:rFonts w:ascii="Times New Roman" w:hAnsi="Times New Roman"/>
          <w:b/>
          <w:i/>
          <w:color w:val="FF0000"/>
          <w:sz w:val="22"/>
        </w:rPr>
      </w:pPr>
      <w:r w:rsidRPr="00294216">
        <w:rPr>
          <w:rFonts w:ascii="Times New Roman" w:hAnsi="Times New Roman"/>
          <w:b/>
          <w:i/>
          <w:color w:val="FF0000"/>
          <w:sz w:val="22"/>
        </w:rPr>
        <w:t xml:space="preserve">     Offered for Fall, 2019 Registration; Listed for Spring, 2020 </w:t>
      </w:r>
    </w:p>
    <w:p w14:paraId="69B0CB07" w14:textId="77777777" w:rsidR="00C25947" w:rsidRPr="00294216" w:rsidRDefault="00C25947" w:rsidP="00294216">
      <w:pPr>
        <w:ind w:left="-360" w:right="-504"/>
        <w:rPr>
          <w:rFonts w:ascii="Times New Roman" w:hAnsi="Times New Roman"/>
          <w:b/>
          <w:i/>
          <w:color w:val="FF0000"/>
          <w:sz w:val="12"/>
        </w:rPr>
      </w:pPr>
    </w:p>
    <w:p w14:paraId="3E69B079" w14:textId="77777777" w:rsidR="00C25947" w:rsidRPr="00294216" w:rsidRDefault="00C25947" w:rsidP="00294216">
      <w:pPr>
        <w:ind w:left="-360" w:right="-504"/>
        <w:rPr>
          <w:rFonts w:ascii="Times New Roman" w:hAnsi="Times New Roman"/>
          <w:sz w:val="22"/>
        </w:rPr>
      </w:pPr>
      <w:r w:rsidRPr="00294216">
        <w:rPr>
          <w:rFonts w:ascii="Times New Roman" w:hAnsi="Times New Roman"/>
          <w:sz w:val="22"/>
        </w:rPr>
        <w:t xml:space="preserve">The </w:t>
      </w:r>
      <w:r w:rsidRPr="00294216">
        <w:rPr>
          <w:rFonts w:ascii="Times New Roman" w:hAnsi="Times New Roman"/>
          <w:b/>
          <w:sz w:val="22"/>
        </w:rPr>
        <w:t>Pa. Criminal Defense Clinic</w:t>
      </w:r>
      <w:r w:rsidRPr="00294216">
        <w:rPr>
          <w:rFonts w:ascii="Times New Roman" w:hAnsi="Times New Roman"/>
          <w:sz w:val="22"/>
        </w:rPr>
        <w:t xml:space="preserve"> provides representation to people in Chester County who are indigent and charged with misdemeanors in state court.  Our clients are referred to us by the Chester County Public Defender.</w:t>
      </w:r>
    </w:p>
    <w:p w14:paraId="77A3DF21" w14:textId="77777777" w:rsidR="00C25947" w:rsidRPr="00294216" w:rsidRDefault="00C25947" w:rsidP="00294216">
      <w:pPr>
        <w:ind w:left="-360" w:right="-504"/>
        <w:rPr>
          <w:rFonts w:ascii="Times New Roman" w:hAnsi="Times New Roman"/>
          <w:sz w:val="12"/>
        </w:rPr>
      </w:pPr>
    </w:p>
    <w:p w14:paraId="64B3F8A3" w14:textId="77777777" w:rsidR="00C25947" w:rsidRPr="00294216" w:rsidRDefault="00C25947" w:rsidP="00294216">
      <w:pPr>
        <w:ind w:left="-360" w:right="-504"/>
        <w:rPr>
          <w:rFonts w:ascii="Times New Roman" w:hAnsi="Times New Roman"/>
          <w:sz w:val="22"/>
        </w:rPr>
      </w:pPr>
      <w:r w:rsidRPr="00294216">
        <w:rPr>
          <w:rFonts w:ascii="Times New Roman" w:hAnsi="Times New Roman"/>
          <w:b/>
          <w:sz w:val="22"/>
        </w:rPr>
        <w:t>What Students Do</w:t>
      </w:r>
      <w:r w:rsidRPr="00294216">
        <w:rPr>
          <w:rFonts w:ascii="Times New Roman" w:hAnsi="Times New Roman"/>
          <w:sz w:val="22"/>
        </w:rPr>
        <w:t xml:space="preserve"> – Students are certified by the PA Supreme Court to represent clients in court under the direct supervision of Clinic Director Judith Ritter and Supervising Attorney Romie Griesmer.  Students represent clients through all phases of their case:  initial client interview, investigation, plea bargaining, preliminary hearings, pretrial motions and trials.</w:t>
      </w:r>
    </w:p>
    <w:p w14:paraId="67566499" w14:textId="77777777" w:rsidR="00C25947" w:rsidRPr="00294216" w:rsidRDefault="00C25947" w:rsidP="00294216">
      <w:pPr>
        <w:ind w:left="-360" w:right="-504"/>
        <w:rPr>
          <w:rFonts w:ascii="Times New Roman" w:hAnsi="Times New Roman"/>
          <w:sz w:val="12"/>
        </w:rPr>
      </w:pPr>
    </w:p>
    <w:p w14:paraId="785E242F" w14:textId="77777777" w:rsidR="00C25947" w:rsidRPr="00294216" w:rsidRDefault="00C25947" w:rsidP="00294216">
      <w:pPr>
        <w:ind w:left="-360" w:right="-504"/>
        <w:rPr>
          <w:rFonts w:ascii="Times New Roman" w:hAnsi="Times New Roman"/>
          <w:sz w:val="22"/>
        </w:rPr>
      </w:pPr>
      <w:r w:rsidRPr="00294216">
        <w:rPr>
          <w:rFonts w:ascii="Times New Roman" w:hAnsi="Times New Roman"/>
          <w:b/>
          <w:sz w:val="22"/>
        </w:rPr>
        <w:t>Credits and Hours Required</w:t>
      </w:r>
      <w:r w:rsidRPr="00294216">
        <w:rPr>
          <w:rFonts w:ascii="Times New Roman" w:hAnsi="Times New Roman"/>
          <w:sz w:val="22"/>
        </w:rPr>
        <w:t xml:space="preserve"> – Students are enrolled for six (6) Credits and are expected to spend an average of 20 hours per week working on clinic cases, 10 of those hours must be spent in the clinic workroom. Students work with an assigned partner and have a weekly meeting with one of the clinic supervisors regarding their casework. Once enrolled in the Clinic, students may not withdraw from the course without specific written authorization from the Program Director.</w:t>
      </w:r>
    </w:p>
    <w:p w14:paraId="4E9F20C6" w14:textId="77777777" w:rsidR="00C25947" w:rsidRPr="00294216" w:rsidRDefault="00C25947" w:rsidP="00294216">
      <w:pPr>
        <w:ind w:left="-360" w:right="-504"/>
        <w:rPr>
          <w:rFonts w:ascii="Times New Roman" w:hAnsi="Times New Roman"/>
          <w:sz w:val="12"/>
        </w:rPr>
      </w:pPr>
    </w:p>
    <w:p w14:paraId="49B935F4" w14:textId="77777777" w:rsidR="00C25947" w:rsidRPr="00294216" w:rsidRDefault="00C25947" w:rsidP="00294216">
      <w:pPr>
        <w:ind w:left="-360" w:right="-504"/>
        <w:rPr>
          <w:rFonts w:ascii="Times New Roman" w:hAnsi="Times New Roman"/>
          <w:sz w:val="22"/>
        </w:rPr>
      </w:pPr>
      <w:r w:rsidRPr="00294216">
        <w:rPr>
          <w:rFonts w:ascii="Times New Roman" w:hAnsi="Times New Roman"/>
          <w:b/>
          <w:sz w:val="22"/>
        </w:rPr>
        <w:t>Orientation and Clinic Seminar</w:t>
      </w:r>
      <w:r w:rsidRPr="00294216">
        <w:rPr>
          <w:rFonts w:ascii="Times New Roman" w:hAnsi="Times New Roman"/>
          <w:sz w:val="22"/>
        </w:rPr>
        <w:t xml:space="preserve"> – In order to have students begin client representation as soon as possible there is a mandatory (1 or 2 day) orientation prior to the start of classes. The seminar meets once a week, usually from 2 - 4 p.m.  Due to the importance of the professional skills, substantive law and procedure being taught, seminar attendance is mandatory-- no unexcused absences are allowed.  If you have any questions about our program, please feel free to drop by our offices (Romie Griesmer Clinic Wing 253, Professor Ritter 305).   </w:t>
      </w:r>
    </w:p>
    <w:p w14:paraId="6157AC4D" w14:textId="77777777" w:rsidR="00C25947" w:rsidRPr="00294216" w:rsidRDefault="00C25947" w:rsidP="00294216">
      <w:pPr>
        <w:ind w:left="-360" w:right="-504"/>
        <w:rPr>
          <w:rFonts w:ascii="Times New Roman" w:hAnsi="Times New Roman"/>
          <w:sz w:val="12"/>
        </w:rPr>
      </w:pPr>
    </w:p>
    <w:p w14:paraId="7B79FDEE" w14:textId="77777777" w:rsidR="00C25947" w:rsidRPr="00294216" w:rsidRDefault="00C25947" w:rsidP="00294216">
      <w:pPr>
        <w:ind w:left="-360" w:right="-504"/>
        <w:rPr>
          <w:rFonts w:ascii="Times New Roman" w:hAnsi="Times New Roman"/>
          <w:sz w:val="22"/>
        </w:rPr>
      </w:pPr>
      <w:r w:rsidRPr="00294216">
        <w:rPr>
          <w:rFonts w:ascii="Times New Roman" w:hAnsi="Times New Roman"/>
          <w:b/>
          <w:sz w:val="22"/>
        </w:rPr>
        <w:t>Enrollment</w:t>
      </w:r>
      <w:r w:rsidRPr="00294216">
        <w:rPr>
          <w:rFonts w:ascii="Times New Roman" w:hAnsi="Times New Roman"/>
          <w:sz w:val="22"/>
        </w:rPr>
        <w:t xml:space="preserve"> –Only third year students are eligible to enroll. Students will be selected by the Clinic Director and Supervising Attorney after submission of application and interview. Criminal Law, Criminal Procedure I, Evidence and Professional Responsibility are course prerequisites. Preference will be given to students who have taken Trial Methods or ITAP and/or Criminal Procedure II.   </w:t>
      </w:r>
    </w:p>
    <w:p w14:paraId="120F8C40" w14:textId="77777777" w:rsidR="00C25947" w:rsidRPr="00294216" w:rsidRDefault="00C25947" w:rsidP="00294216">
      <w:pPr>
        <w:ind w:left="-360" w:right="-504"/>
        <w:rPr>
          <w:rFonts w:ascii="Times New Roman" w:hAnsi="Times New Roman"/>
          <w:sz w:val="12"/>
        </w:rPr>
      </w:pPr>
    </w:p>
    <w:p w14:paraId="79841F3B" w14:textId="77777777" w:rsidR="00C25947" w:rsidRPr="00294216" w:rsidRDefault="00C25947" w:rsidP="00294216">
      <w:pPr>
        <w:ind w:left="-360" w:right="-504"/>
        <w:rPr>
          <w:rFonts w:ascii="Times New Roman" w:hAnsi="Times New Roman"/>
          <w:b/>
          <w:i/>
          <w:color w:val="FF0000"/>
          <w:sz w:val="22"/>
        </w:rPr>
      </w:pPr>
      <w:r w:rsidRPr="00294216">
        <w:rPr>
          <w:rFonts w:ascii="Times New Roman" w:hAnsi="Times New Roman"/>
          <w:b/>
          <w:i/>
          <w:color w:val="FF0000"/>
          <w:sz w:val="22"/>
        </w:rPr>
        <w:t>Once enrolled in the Pennsylvania Criminal Defense Clinic, students may not withdraw from the course without specific written authorization from the Program Director.</w:t>
      </w:r>
    </w:p>
    <w:p w14:paraId="5CAF0C2C" w14:textId="287B3F06" w:rsidR="00C25947" w:rsidRDefault="00C25947" w:rsidP="00095540">
      <w:pPr>
        <w:pBdr>
          <w:bottom w:val="single" w:sz="4" w:space="1" w:color="auto"/>
        </w:pBdr>
        <w:ind w:left="-360" w:right="-504"/>
        <w:rPr>
          <w:rFonts w:ascii="Times New Roman" w:hAnsi="Times New Roman"/>
        </w:rPr>
      </w:pPr>
    </w:p>
    <w:p w14:paraId="1B2D948F" w14:textId="2203DB91" w:rsidR="00294216" w:rsidRDefault="00294216" w:rsidP="00095540">
      <w:pPr>
        <w:ind w:left="-360" w:right="-504"/>
        <w:rPr>
          <w:rFonts w:ascii="Times New Roman" w:hAnsi="Times New Roman"/>
        </w:rPr>
      </w:pPr>
    </w:p>
    <w:p w14:paraId="4D127242" w14:textId="77777777" w:rsidR="00294216" w:rsidRPr="00095540" w:rsidRDefault="00294216" w:rsidP="00294216">
      <w:pPr>
        <w:ind w:left="-360" w:right="-504"/>
        <w:rPr>
          <w:rFonts w:ascii="Times New Roman" w:hAnsi="Times New Roman"/>
          <w:sz w:val="14"/>
        </w:rPr>
      </w:pPr>
    </w:p>
    <w:p w14:paraId="6AC5756E" w14:textId="77777777" w:rsidR="00C25947" w:rsidRPr="00EB4FB7" w:rsidRDefault="00C25947" w:rsidP="00294216">
      <w:pPr>
        <w:ind w:left="-360" w:right="-504"/>
        <w:rPr>
          <w:rFonts w:ascii="Times New Roman" w:hAnsi="Times New Roman"/>
          <w:sz w:val="24"/>
        </w:rPr>
      </w:pPr>
      <w:r w:rsidRPr="00EB4FB7">
        <w:rPr>
          <w:rFonts w:ascii="Times New Roman" w:hAnsi="Times New Roman"/>
          <w:b/>
          <w:sz w:val="24"/>
        </w:rPr>
        <w:t>VETERANS LAW CLINIC</w:t>
      </w:r>
    </w:p>
    <w:p w14:paraId="3436E4F6" w14:textId="77777777" w:rsidR="00C25947" w:rsidRPr="00294216" w:rsidRDefault="00C25947" w:rsidP="00294216">
      <w:pPr>
        <w:ind w:left="-360" w:right="-504"/>
        <w:rPr>
          <w:rFonts w:ascii="Times New Roman" w:hAnsi="Times New Roman"/>
          <w:b/>
          <w:i/>
          <w:color w:val="FF0000"/>
          <w:sz w:val="22"/>
        </w:rPr>
      </w:pPr>
      <w:r w:rsidRPr="00294216">
        <w:rPr>
          <w:rFonts w:ascii="Times New Roman" w:hAnsi="Times New Roman"/>
          <w:b/>
          <w:i/>
          <w:color w:val="FF0000"/>
          <w:sz w:val="22"/>
        </w:rPr>
        <w:t>Offered for Summer &amp; Fall, 2019</w:t>
      </w:r>
      <w:r w:rsidRPr="00294216">
        <w:rPr>
          <w:b/>
          <w:i/>
          <w:color w:val="FF0000"/>
          <w:sz w:val="22"/>
        </w:rPr>
        <w:t xml:space="preserve"> R</w:t>
      </w:r>
      <w:r w:rsidRPr="00294216">
        <w:rPr>
          <w:rFonts w:ascii="Times New Roman" w:hAnsi="Times New Roman"/>
          <w:b/>
          <w:i/>
          <w:color w:val="FF0000"/>
          <w:sz w:val="22"/>
        </w:rPr>
        <w:t>egistration</w:t>
      </w:r>
      <w:r w:rsidRPr="00294216">
        <w:rPr>
          <w:b/>
          <w:i/>
          <w:color w:val="FF0000"/>
          <w:sz w:val="22"/>
        </w:rPr>
        <w:t xml:space="preserve">; </w:t>
      </w:r>
      <w:r w:rsidRPr="00294216">
        <w:rPr>
          <w:rFonts w:ascii="Times New Roman" w:hAnsi="Times New Roman"/>
          <w:b/>
          <w:i/>
          <w:color w:val="FF0000"/>
          <w:sz w:val="22"/>
        </w:rPr>
        <w:t>Listed for Spring, 2020</w:t>
      </w:r>
      <w:r w:rsidRPr="00294216">
        <w:rPr>
          <w:rFonts w:ascii="Times New Roman" w:hAnsi="Times New Roman"/>
          <w:sz w:val="22"/>
        </w:rPr>
        <w:t xml:space="preserve"> – (</w:t>
      </w:r>
      <w:r w:rsidRPr="00294216">
        <w:rPr>
          <w:rFonts w:ascii="Times New Roman" w:hAnsi="Times New Roman"/>
          <w:b/>
          <w:i/>
          <w:color w:val="FF0000"/>
          <w:sz w:val="22"/>
        </w:rPr>
        <w:t>ED and RD students encouraged to apply</w:t>
      </w:r>
      <w:r w:rsidRPr="00294216">
        <w:rPr>
          <w:rFonts w:ascii="Times New Roman" w:hAnsi="Times New Roman"/>
          <w:sz w:val="22"/>
        </w:rPr>
        <w:t xml:space="preserve">) </w:t>
      </w:r>
    </w:p>
    <w:p w14:paraId="38FA8FB4" w14:textId="77777777" w:rsidR="00C25947" w:rsidRPr="00294216" w:rsidRDefault="00C25947" w:rsidP="00294216">
      <w:pPr>
        <w:ind w:left="-360" w:right="-504"/>
        <w:rPr>
          <w:rFonts w:ascii="Times New Roman" w:hAnsi="Times New Roman"/>
          <w:sz w:val="12"/>
        </w:rPr>
      </w:pPr>
    </w:p>
    <w:p w14:paraId="7F67BA2A" w14:textId="77777777" w:rsidR="00C25947" w:rsidRPr="00294216" w:rsidRDefault="00C25947" w:rsidP="00294216">
      <w:pPr>
        <w:ind w:left="-360" w:right="-504"/>
        <w:rPr>
          <w:sz w:val="22"/>
        </w:rPr>
      </w:pPr>
      <w:r w:rsidRPr="00294216">
        <w:rPr>
          <w:rFonts w:ascii="Times New Roman" w:hAnsi="Times New Roman"/>
          <w:sz w:val="22"/>
        </w:rPr>
        <w:t xml:space="preserve">The </w:t>
      </w:r>
      <w:r w:rsidRPr="00294216">
        <w:rPr>
          <w:rFonts w:ascii="Times New Roman" w:hAnsi="Times New Roman"/>
          <w:b/>
          <w:sz w:val="22"/>
        </w:rPr>
        <w:t>Veterans Law Clinic</w:t>
      </w:r>
      <w:r w:rsidRPr="00294216">
        <w:rPr>
          <w:rFonts w:ascii="Times New Roman" w:hAnsi="Times New Roman"/>
          <w:sz w:val="22"/>
        </w:rPr>
        <w:t xml:space="preserve"> (</w:t>
      </w:r>
      <w:r w:rsidRPr="00294216">
        <w:rPr>
          <w:rFonts w:ascii="Times New Roman" w:hAnsi="Times New Roman"/>
          <w:b/>
          <w:sz w:val="22"/>
        </w:rPr>
        <w:t>VLC</w:t>
      </w:r>
      <w:r w:rsidRPr="00294216">
        <w:rPr>
          <w:rFonts w:ascii="Times New Roman" w:hAnsi="Times New Roman"/>
          <w:sz w:val="22"/>
        </w:rPr>
        <w:t xml:space="preserve">) provides free legal representation to low-income, disabled veterans and their dependents for appeals to the U.S. Department of Veterans Affairs and the U.S. Court of Appeals for Veterans Claims.  The clinic handles cases regarding disability compensation, needs-based pension, Section 1151 claims (malpractice-type claims against the VA), VA overpayment waivers, and dependency and indemnity compensation (survivor benefit).  The Clinic also handles discharge upgrade applications and wills and related documents. </w:t>
      </w:r>
    </w:p>
    <w:p w14:paraId="495DCBED" w14:textId="77777777" w:rsidR="00C25947" w:rsidRPr="00AF48BB" w:rsidRDefault="00C25947" w:rsidP="00294216">
      <w:pPr>
        <w:ind w:left="-360" w:right="-504"/>
        <w:rPr>
          <w:rFonts w:ascii="Times New Roman" w:hAnsi="Times New Roman"/>
          <w:sz w:val="12"/>
        </w:rPr>
      </w:pPr>
    </w:p>
    <w:p w14:paraId="2E6527E1" w14:textId="77777777" w:rsidR="00C25947" w:rsidRPr="00294216" w:rsidRDefault="00C25947" w:rsidP="00294216">
      <w:pPr>
        <w:pStyle w:val="NormalWeb"/>
        <w:ind w:left="-360" w:right="-504"/>
        <w:rPr>
          <w:sz w:val="22"/>
        </w:rPr>
      </w:pPr>
      <w:r w:rsidRPr="00294216">
        <w:rPr>
          <w:b/>
          <w:sz w:val="22"/>
        </w:rPr>
        <w:t xml:space="preserve">What Students Do </w:t>
      </w:r>
      <w:r w:rsidRPr="00294216">
        <w:rPr>
          <w:sz w:val="22"/>
        </w:rPr>
        <w:t>– Students assist clients through all phases of a case:  intake and initial interviews, investigation and gathering of documentary evidence, working with forensic experts, filing petitions, representing clients at hearings, and appellate brief writing.  Students also attend the Clinic's Veterans Assistance Days, in which Clinic attorneys provide one-hour, free consultations to veterans.  </w:t>
      </w:r>
    </w:p>
    <w:p w14:paraId="79B7A1F9" w14:textId="77777777" w:rsidR="00C25947" w:rsidRPr="00294216" w:rsidRDefault="00C25947" w:rsidP="00294216">
      <w:pPr>
        <w:pStyle w:val="NormalWeb"/>
        <w:ind w:left="-360" w:right="-504"/>
        <w:rPr>
          <w:sz w:val="12"/>
        </w:rPr>
      </w:pPr>
    </w:p>
    <w:p w14:paraId="5AE93E66" w14:textId="77777777" w:rsidR="00AE5394" w:rsidRDefault="00C25947" w:rsidP="00AE5394">
      <w:pPr>
        <w:pStyle w:val="NormalWeb"/>
        <w:ind w:left="-360" w:right="-504"/>
        <w:rPr>
          <w:rFonts w:ascii="Calibri" w:hAnsi="Calibri"/>
          <w:color w:val="000000"/>
        </w:rPr>
      </w:pPr>
      <w:r w:rsidRPr="00294216">
        <w:rPr>
          <w:b/>
          <w:sz w:val="22"/>
        </w:rPr>
        <w:t xml:space="preserve">The Clinic Class </w:t>
      </w:r>
      <w:r w:rsidRPr="00294216">
        <w:rPr>
          <w:sz w:val="22"/>
        </w:rPr>
        <w:t xml:space="preserve">– </w:t>
      </w:r>
      <w:r w:rsidR="00AE5394" w:rsidRPr="00AE5394">
        <w:rPr>
          <w:sz w:val="22"/>
        </w:rPr>
        <w:t>During</w:t>
      </w:r>
      <w:r w:rsidR="00AE5394">
        <w:rPr>
          <w:color w:val="000000"/>
          <w:sz w:val="22"/>
          <w:szCs w:val="22"/>
        </w:rPr>
        <w:t xml:space="preserve"> fall/spring semesters, the clinic class meets once a week, usually in the evening. Generally, students are enrolled </w:t>
      </w:r>
      <w:r w:rsidR="00AE5394" w:rsidRPr="00AE5394">
        <w:rPr>
          <w:sz w:val="22"/>
        </w:rPr>
        <w:t>for</w:t>
      </w:r>
      <w:r w:rsidR="00AE5394">
        <w:rPr>
          <w:color w:val="000000"/>
          <w:sz w:val="22"/>
          <w:szCs w:val="22"/>
        </w:rPr>
        <w:t xml:space="preserve"> six credits and are expected to spend 20 hours per week working in the Clinic.  Students can enroll for fewer credits with Clinic permission.  Summer students operate on a compressed schedule.</w:t>
      </w:r>
    </w:p>
    <w:p w14:paraId="381809F8" w14:textId="19B8A045" w:rsidR="00C25947" w:rsidRPr="00294216" w:rsidRDefault="00C25947" w:rsidP="00294216">
      <w:pPr>
        <w:ind w:left="-360" w:right="-504"/>
        <w:rPr>
          <w:rFonts w:ascii="Times New Roman" w:hAnsi="Times New Roman"/>
        </w:rPr>
      </w:pPr>
      <w:r w:rsidRPr="00294216">
        <w:rPr>
          <w:rFonts w:ascii="Times New Roman" w:hAnsi="Times New Roman"/>
          <w:sz w:val="12"/>
        </w:rPr>
        <w:t xml:space="preserve">   </w:t>
      </w:r>
    </w:p>
    <w:p w14:paraId="0D433262" w14:textId="77777777" w:rsidR="00C25947" w:rsidRPr="00294216" w:rsidRDefault="00C25947" w:rsidP="00294216">
      <w:pPr>
        <w:ind w:left="-360" w:right="-504"/>
        <w:rPr>
          <w:rFonts w:ascii="Times New Roman" w:hAnsi="Times New Roman"/>
          <w:sz w:val="22"/>
        </w:rPr>
      </w:pPr>
      <w:r w:rsidRPr="00294216">
        <w:rPr>
          <w:rFonts w:ascii="Times New Roman" w:hAnsi="Times New Roman"/>
          <w:b/>
          <w:sz w:val="22"/>
        </w:rPr>
        <w:t xml:space="preserve">Delaware Bar Clerkship Requirement </w:t>
      </w:r>
      <w:r w:rsidRPr="00294216">
        <w:rPr>
          <w:rFonts w:ascii="Times New Roman" w:hAnsi="Times New Roman"/>
          <w:sz w:val="22"/>
        </w:rPr>
        <w:t xml:space="preserve">– Students enrolled in the Clinic may be able to satisfy some of their clerkship requirements by working with our Delaware-barred attorney.  Please let us know if you plan to sit for the Delaware Bar.  </w:t>
      </w:r>
    </w:p>
    <w:p w14:paraId="65F0916C" w14:textId="77777777" w:rsidR="00C25947" w:rsidRPr="00AF48BB" w:rsidRDefault="00C25947" w:rsidP="00294216">
      <w:pPr>
        <w:ind w:left="-360" w:right="-504"/>
        <w:rPr>
          <w:rFonts w:ascii="Times New Roman" w:hAnsi="Times New Roman"/>
          <w:sz w:val="12"/>
        </w:rPr>
      </w:pPr>
    </w:p>
    <w:p w14:paraId="5907C26F" w14:textId="77777777" w:rsidR="00C25947" w:rsidRPr="00294216" w:rsidRDefault="00C25947" w:rsidP="00294216">
      <w:pPr>
        <w:ind w:left="-360" w:right="-504"/>
        <w:rPr>
          <w:rFonts w:ascii="Times New Roman" w:hAnsi="Times New Roman"/>
          <w:sz w:val="22"/>
        </w:rPr>
      </w:pPr>
      <w:r w:rsidRPr="00294216">
        <w:rPr>
          <w:rFonts w:ascii="Times New Roman" w:hAnsi="Times New Roman"/>
          <w:sz w:val="22"/>
        </w:rPr>
        <w:t>If you have any questions about our program, please feel free to drop by our offices in the clinics wing.</w:t>
      </w:r>
    </w:p>
    <w:p w14:paraId="19BB133D" w14:textId="77777777" w:rsidR="00C25947" w:rsidRPr="00294216" w:rsidRDefault="00C25947" w:rsidP="00294216">
      <w:pPr>
        <w:ind w:left="-360" w:right="-504"/>
        <w:rPr>
          <w:rFonts w:ascii="Times New Roman" w:hAnsi="Times New Roman"/>
          <w:b/>
          <w:i/>
          <w:color w:val="FF0000"/>
          <w:sz w:val="12"/>
        </w:rPr>
      </w:pPr>
    </w:p>
    <w:p w14:paraId="38DDC8C1" w14:textId="77777777" w:rsidR="00C25947" w:rsidRPr="00294216" w:rsidRDefault="00C25947" w:rsidP="00294216">
      <w:pPr>
        <w:ind w:left="-360" w:right="-504"/>
        <w:rPr>
          <w:rFonts w:ascii="Times New Roman" w:hAnsi="Times New Roman"/>
          <w:b/>
          <w:i/>
          <w:color w:val="FF0000"/>
          <w:sz w:val="22"/>
        </w:rPr>
      </w:pPr>
      <w:r w:rsidRPr="00294216">
        <w:rPr>
          <w:rFonts w:ascii="Times New Roman" w:hAnsi="Times New Roman"/>
          <w:b/>
          <w:i/>
          <w:color w:val="FF0000"/>
          <w:sz w:val="22"/>
        </w:rPr>
        <w:t>Once enrolled in the Veterans Law Clinic, students may not withdraw from the course without specific written authorization from the Program Director.</w:t>
      </w:r>
    </w:p>
    <w:p w14:paraId="31089829" w14:textId="77777777" w:rsidR="00C25947" w:rsidRPr="00294216" w:rsidRDefault="00C25947" w:rsidP="00294216">
      <w:pPr>
        <w:ind w:left="-360" w:right="-504"/>
        <w:rPr>
          <w:rFonts w:ascii="Times New Roman" w:hAnsi="Times New Roman"/>
          <w:b/>
          <w:sz w:val="24"/>
        </w:rPr>
      </w:pPr>
      <w:r w:rsidRPr="00294216">
        <w:rPr>
          <w:rFonts w:ascii="Times New Roman" w:hAnsi="Times New Roman"/>
          <w:b/>
          <w:sz w:val="24"/>
        </w:rPr>
        <w:lastRenderedPageBreak/>
        <w:t>JUDICIAL EXTERNSHIP PROGRAM</w:t>
      </w:r>
    </w:p>
    <w:p w14:paraId="31C21996" w14:textId="77777777" w:rsidR="00C25947" w:rsidRPr="00294216" w:rsidRDefault="00C25947" w:rsidP="00294216">
      <w:pPr>
        <w:ind w:left="-360" w:right="-504"/>
        <w:rPr>
          <w:rFonts w:ascii="Times New Roman" w:hAnsi="Times New Roman"/>
          <w:b/>
          <w:i/>
          <w:color w:val="FF0000"/>
          <w:sz w:val="20"/>
        </w:rPr>
      </w:pPr>
      <w:r w:rsidRPr="00294216">
        <w:rPr>
          <w:rFonts w:ascii="Times New Roman" w:hAnsi="Times New Roman"/>
          <w:b/>
          <w:i/>
          <w:color w:val="FF0000"/>
          <w:sz w:val="20"/>
        </w:rPr>
        <w:t>Offered for Summer &amp; Fall, 2019 Registration; Listed for Spring, 2020</w:t>
      </w:r>
      <w:r w:rsidRPr="00294216">
        <w:rPr>
          <w:rFonts w:ascii="Times New Roman" w:hAnsi="Times New Roman"/>
          <w:sz w:val="20"/>
        </w:rPr>
        <w:t xml:space="preserve"> – (</w:t>
      </w:r>
      <w:r w:rsidRPr="00294216">
        <w:rPr>
          <w:rFonts w:ascii="Times New Roman" w:hAnsi="Times New Roman"/>
          <w:b/>
          <w:i/>
          <w:color w:val="FF0000"/>
          <w:sz w:val="20"/>
        </w:rPr>
        <w:t>ED and RD students encouraged to apply</w:t>
      </w:r>
      <w:r w:rsidRPr="00294216">
        <w:rPr>
          <w:rFonts w:ascii="Times New Roman" w:hAnsi="Times New Roman"/>
          <w:sz w:val="20"/>
        </w:rPr>
        <w:t xml:space="preserve">) </w:t>
      </w:r>
    </w:p>
    <w:p w14:paraId="7E5C6E46" w14:textId="77777777" w:rsidR="00C25947" w:rsidRPr="00294216" w:rsidRDefault="00C25947" w:rsidP="00294216">
      <w:pPr>
        <w:ind w:left="-360" w:right="-504"/>
        <w:rPr>
          <w:rFonts w:ascii="Times New Roman" w:hAnsi="Times New Roman"/>
          <w:sz w:val="12"/>
        </w:rPr>
      </w:pPr>
    </w:p>
    <w:p w14:paraId="3AFF6B04" w14:textId="77777777" w:rsidR="00C25947" w:rsidRPr="007B6E12" w:rsidRDefault="00C25947" w:rsidP="00294216">
      <w:pPr>
        <w:ind w:left="-360" w:right="-504"/>
        <w:rPr>
          <w:rFonts w:ascii="Times New Roman" w:hAnsi="Times New Roman"/>
          <w:sz w:val="22"/>
        </w:rPr>
      </w:pPr>
      <w:r w:rsidRPr="007B6E12">
        <w:rPr>
          <w:rFonts w:ascii="Times New Roman" w:hAnsi="Times New Roman"/>
          <w:b/>
          <w:sz w:val="22"/>
        </w:rPr>
        <w:t>Placements</w:t>
      </w:r>
      <w:r w:rsidRPr="007B6E12">
        <w:rPr>
          <w:rFonts w:ascii="Times New Roman" w:hAnsi="Times New Roman"/>
          <w:sz w:val="22"/>
        </w:rPr>
        <w:t xml:space="preserve">: Students enrolled in the </w:t>
      </w:r>
      <w:r w:rsidRPr="007B6E12">
        <w:rPr>
          <w:rFonts w:ascii="Times New Roman" w:hAnsi="Times New Roman"/>
          <w:b/>
          <w:sz w:val="22"/>
        </w:rPr>
        <w:t>Judicial Externship Program</w:t>
      </w:r>
      <w:r w:rsidRPr="007B6E12">
        <w:rPr>
          <w:rFonts w:ascii="Times New Roman" w:hAnsi="Times New Roman"/>
          <w:sz w:val="22"/>
        </w:rPr>
        <w:t xml:space="preserve"> (</w:t>
      </w:r>
      <w:r w:rsidRPr="007B6E12">
        <w:rPr>
          <w:rFonts w:ascii="Times New Roman" w:hAnsi="Times New Roman"/>
          <w:b/>
          <w:sz w:val="22"/>
        </w:rPr>
        <w:t>JEP</w:t>
      </w:r>
      <w:r w:rsidRPr="007B6E12">
        <w:rPr>
          <w:rFonts w:ascii="Times New Roman" w:hAnsi="Times New Roman"/>
          <w:sz w:val="22"/>
        </w:rPr>
        <w:t>)are placed as part-time clerks for academic credit in the chambers of judges in State and Federal trial and appellate courts in Delaware, New Jersey and Pennsylvania, including Federal Circuit, District and Magistrate Courts; State Supreme, intermediate appellate and trial courts, and various other courts including U.S Tax Court, U.S. Bankruptcy Court, state courts of equity and administrative law courts.</w:t>
      </w:r>
    </w:p>
    <w:p w14:paraId="73B94E65" w14:textId="77777777" w:rsidR="00C25947" w:rsidRPr="00294216" w:rsidRDefault="00C25947" w:rsidP="00294216">
      <w:pPr>
        <w:ind w:left="-360" w:right="-504"/>
        <w:rPr>
          <w:rFonts w:ascii="Times New Roman" w:hAnsi="Times New Roman"/>
          <w:sz w:val="12"/>
        </w:rPr>
      </w:pPr>
    </w:p>
    <w:p w14:paraId="27015FA5" w14:textId="77777777" w:rsidR="00C25947" w:rsidRPr="007B6E12" w:rsidRDefault="00C25947" w:rsidP="00294216">
      <w:pPr>
        <w:ind w:left="-360" w:right="-504"/>
        <w:rPr>
          <w:rFonts w:ascii="Times New Roman" w:hAnsi="Times New Roman"/>
          <w:sz w:val="22"/>
        </w:rPr>
      </w:pPr>
      <w:r w:rsidRPr="007B6E12">
        <w:rPr>
          <w:rFonts w:ascii="Times New Roman" w:hAnsi="Times New Roman"/>
          <w:b/>
          <w:sz w:val="22"/>
        </w:rPr>
        <w:t>Requirements</w:t>
      </w:r>
      <w:r w:rsidRPr="007B6E12">
        <w:rPr>
          <w:rFonts w:ascii="Times New Roman" w:hAnsi="Times New Roman"/>
          <w:sz w:val="22"/>
        </w:rPr>
        <w:t>:</w:t>
      </w:r>
      <w:r w:rsidRPr="007B6E12">
        <w:rPr>
          <w:rFonts w:ascii="Times New Roman" w:hAnsi="Times New Roman"/>
          <w:sz w:val="22"/>
          <w:szCs w:val="20"/>
        </w:rPr>
        <w:t xml:space="preserve">  The course is graded pass/fail.  </w:t>
      </w:r>
      <w:r w:rsidRPr="007B6E12">
        <w:rPr>
          <w:rFonts w:ascii="Times New Roman" w:hAnsi="Times New Roman"/>
          <w:sz w:val="22"/>
        </w:rPr>
        <w:t xml:space="preserve">Briefly put –and not intended to limit more specific instructions- to complete the program, externs must: </w:t>
      </w:r>
    </w:p>
    <w:p w14:paraId="7ABF0698" w14:textId="77777777" w:rsidR="00C25947" w:rsidRPr="007B6E12" w:rsidRDefault="00C25947" w:rsidP="00294216">
      <w:pPr>
        <w:ind w:left="-360" w:right="-504"/>
        <w:rPr>
          <w:rFonts w:ascii="Times New Roman" w:hAnsi="Times New Roman"/>
          <w:sz w:val="22"/>
        </w:rPr>
      </w:pPr>
      <w:r w:rsidRPr="007B6E12">
        <w:rPr>
          <w:rFonts w:ascii="Times New Roman" w:hAnsi="Times New Roman"/>
          <w:sz w:val="22"/>
        </w:rPr>
        <w:t>• Spend a minimum of 10 hours per week in placement (3 credits/semester; 2 semester commitment</w:t>
      </w:r>
    </w:p>
    <w:p w14:paraId="0D6CE444" w14:textId="77777777" w:rsidR="00C25947" w:rsidRPr="007B6E12" w:rsidRDefault="00C25947" w:rsidP="00294216">
      <w:pPr>
        <w:ind w:left="-360" w:right="-504"/>
        <w:rPr>
          <w:rFonts w:ascii="Times New Roman" w:hAnsi="Times New Roman"/>
          <w:sz w:val="22"/>
        </w:rPr>
      </w:pPr>
      <w:r w:rsidRPr="007B6E12">
        <w:rPr>
          <w:rFonts w:ascii="Times New Roman" w:hAnsi="Times New Roman"/>
          <w:sz w:val="22"/>
        </w:rPr>
        <w:t xml:space="preserve">• Submit three periodic </w:t>
      </w:r>
      <w:proofErr w:type="gramStart"/>
      <w:r w:rsidRPr="007B6E12">
        <w:rPr>
          <w:rFonts w:ascii="Times New Roman" w:hAnsi="Times New Roman"/>
          <w:sz w:val="22"/>
        </w:rPr>
        <w:t>3-5 page</w:t>
      </w:r>
      <w:proofErr w:type="gramEnd"/>
      <w:r w:rsidRPr="007B6E12">
        <w:rPr>
          <w:rFonts w:ascii="Times New Roman" w:hAnsi="Times New Roman"/>
          <w:sz w:val="22"/>
        </w:rPr>
        <w:t xml:space="preserve"> reflective writings; complete practice MPT exam</w:t>
      </w:r>
    </w:p>
    <w:p w14:paraId="257DBFAC" w14:textId="77777777" w:rsidR="00C25947" w:rsidRPr="007B6E12" w:rsidRDefault="00C25947" w:rsidP="00294216">
      <w:pPr>
        <w:ind w:left="-360" w:right="-504"/>
        <w:rPr>
          <w:rFonts w:ascii="Times New Roman" w:hAnsi="Times New Roman"/>
          <w:sz w:val="22"/>
        </w:rPr>
      </w:pPr>
      <w:r w:rsidRPr="007B6E12">
        <w:rPr>
          <w:rFonts w:ascii="Times New Roman" w:hAnsi="Times New Roman"/>
          <w:sz w:val="22"/>
        </w:rPr>
        <w:t>• Participate in weekly class activities on the JEP Homepage</w:t>
      </w:r>
    </w:p>
    <w:p w14:paraId="642F0173" w14:textId="77777777" w:rsidR="00C25947" w:rsidRPr="007B6E12" w:rsidRDefault="00C25947" w:rsidP="00294216">
      <w:pPr>
        <w:ind w:left="-360" w:right="-504"/>
        <w:rPr>
          <w:rFonts w:ascii="Times New Roman" w:hAnsi="Times New Roman"/>
          <w:sz w:val="22"/>
        </w:rPr>
      </w:pPr>
      <w:r w:rsidRPr="007B6E12">
        <w:rPr>
          <w:rFonts w:ascii="Times New Roman" w:hAnsi="Times New Roman"/>
          <w:sz w:val="22"/>
        </w:rPr>
        <w:t>• Complete student placement evaluation</w:t>
      </w:r>
    </w:p>
    <w:p w14:paraId="7A577C0E" w14:textId="77777777" w:rsidR="00C25947" w:rsidRPr="007B6E12" w:rsidRDefault="00C25947" w:rsidP="00294216">
      <w:pPr>
        <w:ind w:left="-360" w:right="-504"/>
        <w:rPr>
          <w:rFonts w:ascii="Times New Roman" w:hAnsi="Times New Roman"/>
          <w:sz w:val="22"/>
        </w:rPr>
      </w:pPr>
      <w:r w:rsidRPr="007B6E12">
        <w:rPr>
          <w:rFonts w:ascii="Times New Roman" w:hAnsi="Times New Roman"/>
          <w:sz w:val="22"/>
        </w:rPr>
        <w:t>• Satisfactory evaluation by supervising judge</w:t>
      </w:r>
    </w:p>
    <w:p w14:paraId="093F18C7" w14:textId="77777777" w:rsidR="00C25947" w:rsidRPr="00294216" w:rsidRDefault="00C25947" w:rsidP="00294216">
      <w:pPr>
        <w:ind w:left="-360" w:right="-504"/>
        <w:rPr>
          <w:rFonts w:ascii="Times New Roman" w:hAnsi="Times New Roman"/>
          <w:sz w:val="12"/>
        </w:rPr>
      </w:pPr>
    </w:p>
    <w:p w14:paraId="54A64F27" w14:textId="77777777" w:rsidR="00C25947" w:rsidRPr="007B6E12" w:rsidRDefault="00C25947" w:rsidP="00294216">
      <w:pPr>
        <w:ind w:left="-360" w:right="-504"/>
        <w:rPr>
          <w:rFonts w:ascii="Times New Roman" w:hAnsi="Times New Roman"/>
          <w:sz w:val="22"/>
        </w:rPr>
      </w:pPr>
      <w:r w:rsidRPr="007B6E12">
        <w:rPr>
          <w:rFonts w:ascii="Times New Roman" w:hAnsi="Times New Roman"/>
          <w:b/>
          <w:sz w:val="22"/>
        </w:rPr>
        <w:t>Prerequisites</w:t>
      </w:r>
      <w:r w:rsidRPr="007B6E12">
        <w:rPr>
          <w:rFonts w:ascii="Times New Roman" w:hAnsi="Times New Roman"/>
          <w:sz w:val="22"/>
        </w:rPr>
        <w:t xml:space="preserve">: Applicants must have completed 3 semesters of law </w:t>
      </w:r>
      <w:proofErr w:type="gramStart"/>
      <w:r w:rsidRPr="007B6E12">
        <w:rPr>
          <w:rFonts w:ascii="Times New Roman" w:hAnsi="Times New Roman"/>
          <w:sz w:val="22"/>
        </w:rPr>
        <w:t>school, and</w:t>
      </w:r>
      <w:proofErr w:type="gramEnd"/>
      <w:r w:rsidRPr="007B6E12">
        <w:rPr>
          <w:rFonts w:ascii="Times New Roman" w:hAnsi="Times New Roman"/>
          <w:sz w:val="22"/>
        </w:rPr>
        <w:t xml:space="preserve"> must have successfully completed courses in Professional Responsibility and Evidence.  The Director will have final authority to determine which applicants qualify for admission and to determine placements with particular courts.  We recognize that some students have special relationships with </w:t>
      </w:r>
      <w:proofErr w:type="gramStart"/>
      <w:r w:rsidRPr="007B6E12">
        <w:rPr>
          <w:rFonts w:ascii="Times New Roman" w:hAnsi="Times New Roman"/>
          <w:sz w:val="22"/>
        </w:rPr>
        <w:t>judges, or</w:t>
      </w:r>
      <w:proofErr w:type="gramEnd"/>
      <w:r w:rsidRPr="007B6E12">
        <w:rPr>
          <w:rFonts w:ascii="Times New Roman" w:hAnsi="Times New Roman"/>
          <w:sz w:val="22"/>
        </w:rPr>
        <w:t xml:space="preserve"> may have contacted judges prior to application and enrollment.  Suh arrangement s for placements will be carefully considered as they </w:t>
      </w:r>
      <w:proofErr w:type="gramStart"/>
      <w:r w:rsidRPr="007B6E12">
        <w:rPr>
          <w:rFonts w:ascii="Times New Roman" w:hAnsi="Times New Roman"/>
          <w:sz w:val="22"/>
        </w:rPr>
        <w:t>occurs</w:t>
      </w:r>
      <w:proofErr w:type="gramEnd"/>
      <w:r w:rsidRPr="007B6E12">
        <w:rPr>
          <w:rFonts w:ascii="Times New Roman" w:hAnsi="Times New Roman"/>
          <w:sz w:val="22"/>
        </w:rPr>
        <w:t>.  Students are strongly urged to complete the application and placement interview before communicating with a judge.</w:t>
      </w:r>
    </w:p>
    <w:p w14:paraId="0B37623D" w14:textId="77777777" w:rsidR="00C25947" w:rsidRPr="00294216" w:rsidRDefault="00C25947" w:rsidP="00294216">
      <w:pPr>
        <w:ind w:left="-360" w:right="-504"/>
        <w:rPr>
          <w:rFonts w:ascii="Times New Roman" w:hAnsi="Times New Roman"/>
          <w:sz w:val="12"/>
        </w:rPr>
      </w:pPr>
    </w:p>
    <w:p w14:paraId="66C0742E" w14:textId="3C071B90" w:rsidR="00C25947" w:rsidRPr="007B6E12" w:rsidRDefault="00C25947" w:rsidP="00294216">
      <w:pPr>
        <w:ind w:left="-360" w:right="-504"/>
        <w:rPr>
          <w:rFonts w:ascii="Times New Roman" w:hAnsi="Times New Roman"/>
          <w:sz w:val="22"/>
        </w:rPr>
      </w:pPr>
      <w:r w:rsidRPr="007B6E12">
        <w:rPr>
          <w:rFonts w:ascii="Times New Roman" w:hAnsi="Times New Roman"/>
          <w:b/>
          <w:sz w:val="22"/>
        </w:rPr>
        <w:t>Application Requirements</w:t>
      </w:r>
      <w:r w:rsidRPr="007B6E12">
        <w:rPr>
          <w:rFonts w:ascii="Times New Roman" w:hAnsi="Times New Roman"/>
          <w:sz w:val="22"/>
        </w:rPr>
        <w:t xml:space="preserve">: Applicants must complete the </w:t>
      </w:r>
      <w:r w:rsidRPr="007B6E12">
        <w:rPr>
          <w:rFonts w:ascii="Times New Roman" w:hAnsi="Times New Roman"/>
          <w:b/>
          <w:sz w:val="22"/>
        </w:rPr>
        <w:t>Student Experiential Course Application Form</w:t>
      </w:r>
      <w:r w:rsidRPr="007B6E12">
        <w:rPr>
          <w:rFonts w:ascii="Times New Roman" w:hAnsi="Times New Roman"/>
          <w:sz w:val="22"/>
        </w:rPr>
        <w:t xml:space="preserve"> in this packet, and submit the completed Application Form, along with a complete, current, </w:t>
      </w:r>
      <w:r w:rsidRPr="007B6E12">
        <w:rPr>
          <w:rFonts w:ascii="Times New Roman" w:hAnsi="Times New Roman"/>
          <w:b/>
          <w:i/>
          <w:sz w:val="22"/>
        </w:rPr>
        <w:t>official</w:t>
      </w:r>
      <w:r w:rsidRPr="007B6E12">
        <w:rPr>
          <w:rFonts w:ascii="Times New Roman" w:hAnsi="Times New Roman"/>
          <w:b/>
          <w:sz w:val="22"/>
        </w:rPr>
        <w:t xml:space="preserve"> transcript of grades</w:t>
      </w:r>
      <w:r w:rsidRPr="007B6E12">
        <w:rPr>
          <w:rFonts w:ascii="Times New Roman" w:hAnsi="Times New Roman"/>
          <w:sz w:val="22"/>
        </w:rPr>
        <w:t xml:space="preserve"> to Patti Burns, 4</w:t>
      </w:r>
      <w:r w:rsidRPr="007B6E12">
        <w:rPr>
          <w:rFonts w:ascii="Times New Roman" w:hAnsi="Times New Roman"/>
          <w:sz w:val="22"/>
          <w:vertAlign w:val="superscript"/>
        </w:rPr>
        <w:t>th</w:t>
      </w:r>
      <w:r w:rsidRPr="007B6E12">
        <w:rPr>
          <w:rFonts w:ascii="Times New Roman" w:hAnsi="Times New Roman"/>
          <w:sz w:val="22"/>
        </w:rPr>
        <w:t xml:space="preserve"> floor faculty secretarial area, Law Building.</w:t>
      </w:r>
    </w:p>
    <w:p w14:paraId="0036077E" w14:textId="77777777" w:rsidR="00C25947" w:rsidRPr="00294216" w:rsidRDefault="00C25947" w:rsidP="00294216">
      <w:pPr>
        <w:ind w:left="-360" w:right="-504"/>
        <w:rPr>
          <w:rFonts w:ascii="Times New Roman" w:hAnsi="Times New Roman"/>
          <w:sz w:val="12"/>
        </w:rPr>
      </w:pPr>
    </w:p>
    <w:p w14:paraId="33CA2D23" w14:textId="77777777" w:rsidR="00C25947" w:rsidRPr="007B6E12" w:rsidRDefault="00C25947" w:rsidP="00294216">
      <w:pPr>
        <w:ind w:left="-360" w:right="-504"/>
        <w:rPr>
          <w:rFonts w:ascii="Times New Roman" w:hAnsi="Times New Roman"/>
          <w:sz w:val="22"/>
        </w:rPr>
      </w:pPr>
      <w:r w:rsidRPr="007B6E12">
        <w:rPr>
          <w:rFonts w:ascii="Times New Roman" w:hAnsi="Times New Roman"/>
          <w:sz w:val="22"/>
        </w:rPr>
        <w:t xml:space="preserve">In addition, applicants </w:t>
      </w:r>
      <w:r w:rsidRPr="007B6E12">
        <w:rPr>
          <w:rFonts w:ascii="Times New Roman" w:hAnsi="Times New Roman"/>
          <w:b/>
          <w:i/>
          <w:sz w:val="22"/>
        </w:rPr>
        <w:t>must</w:t>
      </w:r>
      <w:r w:rsidRPr="007B6E12">
        <w:rPr>
          <w:rFonts w:ascii="Times New Roman" w:hAnsi="Times New Roman"/>
          <w:sz w:val="22"/>
        </w:rPr>
        <w:t xml:space="preserve"> submit an electronic copy (as an email attachment) of a current résumé and a writing sample to Professor Catania at </w:t>
      </w:r>
      <w:hyperlink r:id="rId12" w:history="1">
        <w:r w:rsidRPr="007B6E12">
          <w:rPr>
            <w:rStyle w:val="Hyperlink"/>
            <w:rFonts w:ascii="Times New Roman" w:hAnsi="Times New Roman"/>
            <w:sz w:val="22"/>
          </w:rPr>
          <w:t>fjcatania@widener.edu</w:t>
        </w:r>
      </w:hyperlink>
      <w:r w:rsidRPr="007B6E12">
        <w:rPr>
          <w:rFonts w:ascii="Times New Roman" w:hAnsi="Times New Roman"/>
          <w:sz w:val="22"/>
        </w:rPr>
        <w:t>.</w:t>
      </w:r>
    </w:p>
    <w:p w14:paraId="6E3272AD" w14:textId="77777777" w:rsidR="00C25947" w:rsidRPr="00294216" w:rsidRDefault="00C25947" w:rsidP="00294216">
      <w:pPr>
        <w:ind w:left="-360" w:right="-504"/>
        <w:rPr>
          <w:rFonts w:ascii="Times New Roman" w:hAnsi="Times New Roman"/>
          <w:sz w:val="8"/>
        </w:rPr>
      </w:pPr>
    </w:p>
    <w:p w14:paraId="206652B5" w14:textId="77777777" w:rsidR="00C25947" w:rsidRPr="007B6E12" w:rsidRDefault="00C25947" w:rsidP="00294216">
      <w:pPr>
        <w:ind w:left="-360" w:right="-504"/>
        <w:rPr>
          <w:rFonts w:ascii="Times New Roman" w:hAnsi="Times New Roman"/>
          <w:b/>
          <w:i/>
          <w:color w:val="FF0000"/>
          <w:sz w:val="22"/>
        </w:rPr>
      </w:pPr>
      <w:r w:rsidRPr="007B6E12">
        <w:rPr>
          <w:rFonts w:ascii="Times New Roman" w:hAnsi="Times New Roman"/>
          <w:b/>
          <w:i/>
          <w:color w:val="FF0000"/>
          <w:sz w:val="22"/>
        </w:rPr>
        <w:t>Once enrolled in the Judicial Externship Program, students may not withdraw from the course without specific written authorization from the Program Director.</w:t>
      </w:r>
    </w:p>
    <w:p w14:paraId="107FA6F9" w14:textId="77777777" w:rsidR="00C25947" w:rsidRDefault="00C25947" w:rsidP="00095540">
      <w:pPr>
        <w:pBdr>
          <w:bottom w:val="single" w:sz="4" w:space="1" w:color="auto"/>
        </w:pBdr>
        <w:ind w:left="-360" w:right="-504"/>
      </w:pPr>
    </w:p>
    <w:p w14:paraId="76E254FB" w14:textId="77777777" w:rsidR="00C25947" w:rsidRPr="00AE3D8D" w:rsidRDefault="00C25947" w:rsidP="00294216">
      <w:pPr>
        <w:ind w:left="-360" w:right="-504"/>
        <w:rPr>
          <w:sz w:val="20"/>
        </w:rPr>
      </w:pPr>
    </w:p>
    <w:p w14:paraId="63E3201C" w14:textId="77777777" w:rsidR="00C25947" w:rsidRPr="00294216" w:rsidRDefault="00C25947" w:rsidP="00294216">
      <w:pPr>
        <w:ind w:left="-360" w:right="-504"/>
        <w:rPr>
          <w:rFonts w:ascii="Times New Roman" w:hAnsi="Times New Roman"/>
          <w:b/>
          <w:sz w:val="20"/>
        </w:rPr>
      </w:pPr>
      <w:r w:rsidRPr="00294216">
        <w:rPr>
          <w:rFonts w:ascii="Times New Roman" w:hAnsi="Times New Roman"/>
          <w:b/>
          <w:sz w:val="24"/>
        </w:rPr>
        <w:t>PUBLIC INTEREST EXTERNSHIP PROGRAM</w:t>
      </w:r>
    </w:p>
    <w:p w14:paraId="1B53C6FD" w14:textId="77777777" w:rsidR="00C25947" w:rsidRPr="00294216" w:rsidRDefault="00C25947" w:rsidP="00294216">
      <w:pPr>
        <w:ind w:left="-360" w:right="-504"/>
        <w:rPr>
          <w:rFonts w:ascii="Times New Roman" w:hAnsi="Times New Roman"/>
          <w:b/>
          <w:i/>
          <w:color w:val="FF0000"/>
          <w:sz w:val="20"/>
        </w:rPr>
      </w:pPr>
      <w:r w:rsidRPr="00294216">
        <w:rPr>
          <w:rFonts w:ascii="Times New Roman" w:hAnsi="Times New Roman"/>
          <w:b/>
          <w:i/>
          <w:color w:val="FF0000"/>
          <w:sz w:val="20"/>
        </w:rPr>
        <w:t>Offered for Summer &amp; Fall, 2019 Registration; Listed for Spring, 2020</w:t>
      </w:r>
      <w:r w:rsidRPr="00294216">
        <w:rPr>
          <w:rFonts w:ascii="Times New Roman" w:hAnsi="Times New Roman"/>
          <w:sz w:val="20"/>
        </w:rPr>
        <w:t xml:space="preserve"> – (</w:t>
      </w:r>
      <w:r w:rsidRPr="00294216">
        <w:rPr>
          <w:rFonts w:ascii="Times New Roman" w:hAnsi="Times New Roman"/>
          <w:b/>
          <w:i/>
          <w:color w:val="FF0000"/>
          <w:sz w:val="20"/>
        </w:rPr>
        <w:t>ED and RD students encouraged to apply</w:t>
      </w:r>
      <w:r w:rsidRPr="00294216">
        <w:rPr>
          <w:rFonts w:ascii="Times New Roman" w:hAnsi="Times New Roman"/>
          <w:sz w:val="20"/>
        </w:rPr>
        <w:t xml:space="preserve">) </w:t>
      </w:r>
    </w:p>
    <w:p w14:paraId="78059234" w14:textId="77777777" w:rsidR="00C25947" w:rsidRPr="00AE3D8D" w:rsidRDefault="00C25947" w:rsidP="00294216">
      <w:pPr>
        <w:ind w:left="-360" w:right="-504"/>
        <w:rPr>
          <w:rFonts w:ascii="Times New Roman" w:hAnsi="Times New Roman"/>
          <w:b/>
          <w:i/>
          <w:color w:val="FF0000"/>
          <w:sz w:val="12"/>
        </w:rPr>
      </w:pPr>
    </w:p>
    <w:p w14:paraId="08C6BADF" w14:textId="77777777" w:rsidR="00C25947" w:rsidRPr="007B6E12" w:rsidRDefault="00C25947" w:rsidP="00294216">
      <w:pPr>
        <w:ind w:left="-360" w:right="-504"/>
        <w:rPr>
          <w:rFonts w:ascii="Times New Roman" w:hAnsi="Times New Roman"/>
          <w:sz w:val="22"/>
          <w:szCs w:val="20"/>
        </w:rPr>
      </w:pPr>
      <w:r w:rsidRPr="007B6E12">
        <w:rPr>
          <w:rFonts w:ascii="Times New Roman" w:hAnsi="Times New Roman"/>
          <w:sz w:val="22"/>
          <w:szCs w:val="20"/>
        </w:rPr>
        <w:t>The Public Interest Externship Program (PIEP) is generally a full-year clinical legal field placement experience in which students may earn up to a total of eight (8) academic credits.  The course is graded pass/fail.</w:t>
      </w:r>
    </w:p>
    <w:p w14:paraId="4AFBB8BB" w14:textId="77777777" w:rsidR="00C25947" w:rsidRPr="00AE3D8D" w:rsidRDefault="00C25947" w:rsidP="00294216">
      <w:pPr>
        <w:ind w:left="-360" w:right="-504"/>
        <w:rPr>
          <w:rFonts w:ascii="Times New Roman" w:hAnsi="Times New Roman"/>
          <w:sz w:val="12"/>
          <w:szCs w:val="20"/>
        </w:rPr>
      </w:pPr>
    </w:p>
    <w:p w14:paraId="35EAAEDB" w14:textId="77777777" w:rsidR="00C25947" w:rsidRPr="007B6E12" w:rsidRDefault="00C25947" w:rsidP="00294216">
      <w:pPr>
        <w:ind w:left="-360" w:right="-504"/>
        <w:rPr>
          <w:rFonts w:ascii="Times New Roman" w:hAnsi="Times New Roman"/>
          <w:sz w:val="22"/>
          <w:szCs w:val="20"/>
        </w:rPr>
      </w:pPr>
      <w:r w:rsidRPr="007B6E12">
        <w:rPr>
          <w:rFonts w:ascii="Times New Roman" w:hAnsi="Times New Roman"/>
          <w:sz w:val="22"/>
          <w:szCs w:val="20"/>
        </w:rPr>
        <w:t xml:space="preserve">If you have questions about placements for the Academic Year, please contact Professor Catania at </w:t>
      </w:r>
      <w:hyperlink r:id="rId13" w:history="1">
        <w:r w:rsidRPr="007B6E12">
          <w:rPr>
            <w:rStyle w:val="Hyperlink"/>
            <w:rFonts w:ascii="Times New Roman" w:hAnsi="Times New Roman"/>
            <w:sz w:val="22"/>
            <w:szCs w:val="20"/>
          </w:rPr>
          <w:t>fjcatania@widener.edu</w:t>
        </w:r>
      </w:hyperlink>
      <w:r w:rsidRPr="007B6E12">
        <w:rPr>
          <w:rFonts w:ascii="Times New Roman" w:hAnsi="Times New Roman"/>
          <w:sz w:val="22"/>
          <w:szCs w:val="20"/>
        </w:rPr>
        <w:t xml:space="preserve"> (ext. 2108).</w:t>
      </w:r>
    </w:p>
    <w:p w14:paraId="0742E7FF" w14:textId="77777777" w:rsidR="00C25947" w:rsidRPr="00AE3D8D" w:rsidRDefault="00C25947" w:rsidP="00294216">
      <w:pPr>
        <w:ind w:left="-360" w:right="-504"/>
        <w:rPr>
          <w:rFonts w:ascii="Times New Roman" w:hAnsi="Times New Roman"/>
          <w:sz w:val="12"/>
          <w:szCs w:val="20"/>
        </w:rPr>
      </w:pPr>
    </w:p>
    <w:p w14:paraId="2CCACC59" w14:textId="77777777" w:rsidR="00C25947" w:rsidRPr="007B6E12" w:rsidRDefault="00C25947" w:rsidP="00294216">
      <w:pPr>
        <w:ind w:left="-360" w:right="-504"/>
        <w:rPr>
          <w:rFonts w:ascii="Times New Roman" w:hAnsi="Times New Roman"/>
          <w:sz w:val="22"/>
          <w:szCs w:val="20"/>
        </w:rPr>
      </w:pPr>
      <w:r w:rsidRPr="007B6E12">
        <w:rPr>
          <w:rFonts w:ascii="Times New Roman" w:hAnsi="Times New Roman"/>
          <w:b/>
          <w:sz w:val="22"/>
          <w:szCs w:val="20"/>
        </w:rPr>
        <w:t>Prerequisites</w:t>
      </w:r>
      <w:r w:rsidRPr="007B6E12">
        <w:rPr>
          <w:rFonts w:ascii="Times New Roman" w:hAnsi="Times New Roman"/>
          <w:sz w:val="22"/>
          <w:szCs w:val="20"/>
        </w:rPr>
        <w:t>: By the start of the Externship Placement, students must have earned 60 credits for DE and NJ (45 credits for PA</w:t>
      </w:r>
      <w:proofErr w:type="gramStart"/>
      <w:r w:rsidRPr="007B6E12">
        <w:rPr>
          <w:rFonts w:ascii="Times New Roman" w:hAnsi="Times New Roman"/>
          <w:sz w:val="22"/>
          <w:szCs w:val="20"/>
        </w:rPr>
        <w:t>), and</w:t>
      </w:r>
      <w:proofErr w:type="gramEnd"/>
      <w:r w:rsidRPr="007B6E12">
        <w:rPr>
          <w:rFonts w:ascii="Times New Roman" w:hAnsi="Times New Roman"/>
          <w:sz w:val="22"/>
          <w:szCs w:val="20"/>
        </w:rPr>
        <w:t xml:space="preserve"> must have successfully completed courses in Professional Responsibility and Evidence.  Some placements may also require students to have completed additional courses, such as Federal Tax, Family Law, ITAP and/or Trial Methods.</w:t>
      </w:r>
    </w:p>
    <w:p w14:paraId="7B0E3A56" w14:textId="77777777" w:rsidR="00C25947" w:rsidRPr="00AE3D8D" w:rsidRDefault="00C25947" w:rsidP="00294216">
      <w:pPr>
        <w:ind w:left="-360" w:right="-504"/>
        <w:rPr>
          <w:rFonts w:ascii="Times New Roman" w:hAnsi="Times New Roman"/>
          <w:sz w:val="12"/>
          <w:szCs w:val="20"/>
        </w:rPr>
      </w:pPr>
    </w:p>
    <w:p w14:paraId="6BE0E46F" w14:textId="0385D0E9" w:rsidR="00C25947" w:rsidRPr="007B6E12" w:rsidRDefault="00C25947" w:rsidP="00294216">
      <w:pPr>
        <w:ind w:left="-360" w:right="-504"/>
        <w:rPr>
          <w:rFonts w:ascii="Times New Roman" w:hAnsi="Times New Roman"/>
          <w:sz w:val="22"/>
        </w:rPr>
      </w:pPr>
      <w:r w:rsidRPr="007B6E12">
        <w:rPr>
          <w:rFonts w:ascii="Times New Roman" w:hAnsi="Times New Roman"/>
          <w:sz w:val="22"/>
          <w:szCs w:val="20"/>
        </w:rPr>
        <w:t xml:space="preserve">Application Requirements: Applicants </w:t>
      </w:r>
      <w:r w:rsidRPr="007B6E12">
        <w:rPr>
          <w:rFonts w:ascii="Times New Roman" w:hAnsi="Times New Roman"/>
          <w:sz w:val="22"/>
        </w:rPr>
        <w:t xml:space="preserve">must complete the </w:t>
      </w:r>
      <w:r w:rsidRPr="007B6E12">
        <w:rPr>
          <w:rFonts w:ascii="Times New Roman" w:hAnsi="Times New Roman"/>
          <w:b/>
          <w:sz w:val="22"/>
        </w:rPr>
        <w:t>Student Experiential Course Application Form</w:t>
      </w:r>
      <w:r w:rsidRPr="007B6E12">
        <w:rPr>
          <w:rFonts w:ascii="Times New Roman" w:hAnsi="Times New Roman"/>
          <w:sz w:val="22"/>
        </w:rPr>
        <w:t xml:space="preserve"> in this packet, and submit the completed Application Form, along with a complete, current, </w:t>
      </w:r>
      <w:r w:rsidRPr="007B6E12">
        <w:rPr>
          <w:rFonts w:ascii="Times New Roman" w:hAnsi="Times New Roman"/>
          <w:b/>
          <w:i/>
          <w:sz w:val="22"/>
        </w:rPr>
        <w:t>official</w:t>
      </w:r>
      <w:r w:rsidRPr="007B6E12">
        <w:rPr>
          <w:rFonts w:ascii="Times New Roman" w:hAnsi="Times New Roman"/>
          <w:b/>
          <w:sz w:val="22"/>
        </w:rPr>
        <w:t xml:space="preserve"> transcript of grades</w:t>
      </w:r>
      <w:r w:rsidRPr="007B6E12">
        <w:rPr>
          <w:rFonts w:ascii="Times New Roman" w:hAnsi="Times New Roman"/>
          <w:sz w:val="22"/>
        </w:rPr>
        <w:t xml:space="preserve"> to Patti Burns, 4</w:t>
      </w:r>
      <w:r w:rsidRPr="007B6E12">
        <w:rPr>
          <w:rFonts w:ascii="Times New Roman" w:hAnsi="Times New Roman"/>
          <w:sz w:val="22"/>
          <w:vertAlign w:val="superscript"/>
        </w:rPr>
        <w:t>th</w:t>
      </w:r>
      <w:r w:rsidRPr="007B6E12">
        <w:rPr>
          <w:rFonts w:ascii="Times New Roman" w:hAnsi="Times New Roman"/>
          <w:sz w:val="22"/>
        </w:rPr>
        <w:t xml:space="preserve"> floor faculty secretarial area, Law Building.</w:t>
      </w:r>
    </w:p>
    <w:p w14:paraId="2DA86572" w14:textId="77777777" w:rsidR="00C25947" w:rsidRPr="00AE3D8D" w:rsidRDefault="00C25947" w:rsidP="00294216">
      <w:pPr>
        <w:ind w:left="-360" w:right="-504"/>
        <w:rPr>
          <w:rFonts w:ascii="Times New Roman" w:hAnsi="Times New Roman"/>
          <w:sz w:val="12"/>
        </w:rPr>
      </w:pPr>
    </w:p>
    <w:p w14:paraId="30488847" w14:textId="77777777" w:rsidR="00C25947" w:rsidRPr="007B6E12" w:rsidRDefault="00C25947" w:rsidP="00294216">
      <w:pPr>
        <w:ind w:left="-360" w:right="-504"/>
        <w:rPr>
          <w:rFonts w:ascii="Times New Roman" w:hAnsi="Times New Roman"/>
          <w:sz w:val="22"/>
        </w:rPr>
      </w:pPr>
      <w:r w:rsidRPr="007B6E12">
        <w:rPr>
          <w:rFonts w:ascii="Times New Roman" w:hAnsi="Times New Roman"/>
          <w:sz w:val="22"/>
        </w:rPr>
        <w:t xml:space="preserve">In addition, applicants </w:t>
      </w:r>
      <w:r w:rsidRPr="007B6E12">
        <w:rPr>
          <w:rFonts w:ascii="Times New Roman" w:hAnsi="Times New Roman"/>
          <w:b/>
          <w:i/>
          <w:sz w:val="22"/>
        </w:rPr>
        <w:t>must</w:t>
      </w:r>
      <w:r w:rsidRPr="007B6E12">
        <w:rPr>
          <w:rFonts w:ascii="Times New Roman" w:hAnsi="Times New Roman"/>
          <w:sz w:val="22"/>
        </w:rPr>
        <w:t xml:space="preserve"> submit an electronic copy (as an email attachment) of a current résumé and a writing sample to Professor Catania at </w:t>
      </w:r>
      <w:hyperlink r:id="rId14" w:history="1">
        <w:r w:rsidRPr="007B6E12">
          <w:rPr>
            <w:rStyle w:val="Hyperlink"/>
            <w:rFonts w:ascii="Times New Roman" w:hAnsi="Times New Roman"/>
            <w:sz w:val="22"/>
          </w:rPr>
          <w:t>fjcatania@widener.edu</w:t>
        </w:r>
      </w:hyperlink>
      <w:r w:rsidRPr="007B6E12">
        <w:rPr>
          <w:rFonts w:ascii="Times New Roman" w:hAnsi="Times New Roman"/>
          <w:sz w:val="22"/>
        </w:rPr>
        <w:t>.</w:t>
      </w:r>
    </w:p>
    <w:p w14:paraId="69A0D8AB" w14:textId="77777777" w:rsidR="00C25947" w:rsidRPr="00AE3D8D" w:rsidRDefault="00C25947" w:rsidP="00294216">
      <w:pPr>
        <w:ind w:left="-360" w:right="-504"/>
        <w:rPr>
          <w:rFonts w:ascii="Times New Roman" w:hAnsi="Times New Roman"/>
          <w:sz w:val="12"/>
        </w:rPr>
      </w:pPr>
    </w:p>
    <w:p w14:paraId="5AA4FFE5" w14:textId="18778E49" w:rsidR="00C25947" w:rsidRDefault="00C25947" w:rsidP="00294216">
      <w:pPr>
        <w:ind w:left="-360" w:right="-504"/>
        <w:rPr>
          <w:rFonts w:ascii="Times New Roman" w:hAnsi="Times New Roman"/>
          <w:b/>
          <w:i/>
          <w:color w:val="FF0000"/>
          <w:sz w:val="22"/>
        </w:rPr>
      </w:pPr>
      <w:r w:rsidRPr="007B6E12">
        <w:rPr>
          <w:rFonts w:ascii="Times New Roman" w:hAnsi="Times New Roman"/>
          <w:b/>
          <w:i/>
          <w:color w:val="FF0000"/>
          <w:sz w:val="22"/>
        </w:rPr>
        <w:t>Once enrolled in the Public Interest Externship Program, students may not withdraw from the course without specific written authorization from the Program Director.</w:t>
      </w:r>
    </w:p>
    <w:p w14:paraId="3D9A3965" w14:textId="77777777" w:rsidR="00AE3D8D" w:rsidRPr="007B6E12" w:rsidRDefault="00AE3D8D" w:rsidP="00294216">
      <w:pPr>
        <w:ind w:left="-360" w:right="-504"/>
        <w:rPr>
          <w:rFonts w:ascii="Times New Roman" w:hAnsi="Times New Roman"/>
          <w:b/>
          <w:i/>
          <w:color w:val="FF0000"/>
          <w:sz w:val="22"/>
        </w:rPr>
      </w:pPr>
    </w:p>
    <w:p w14:paraId="6F413A58" w14:textId="0D03B8A0" w:rsidR="00C25947" w:rsidRPr="007B6E12" w:rsidRDefault="00C25947" w:rsidP="00294216">
      <w:pPr>
        <w:rPr>
          <w:rFonts w:ascii="Times New Roman" w:hAnsi="Times New Roman"/>
          <w:b/>
          <w:sz w:val="24"/>
        </w:rPr>
      </w:pPr>
      <w:r w:rsidRPr="007B6E12">
        <w:rPr>
          <w:rFonts w:ascii="Times New Roman" w:hAnsi="Times New Roman"/>
          <w:b/>
          <w:sz w:val="24"/>
        </w:rPr>
        <w:t>ADDITIONAL EXTERNSHIP OPPORTUNITIES</w:t>
      </w:r>
    </w:p>
    <w:p w14:paraId="34682600" w14:textId="77777777" w:rsidR="00C25947" w:rsidRPr="00294216" w:rsidRDefault="00C25947" w:rsidP="00294216">
      <w:pPr>
        <w:rPr>
          <w:rFonts w:ascii="Times New Roman" w:hAnsi="Times New Roman"/>
          <w:b/>
          <w:i/>
          <w:color w:val="FF0000"/>
          <w:sz w:val="20"/>
        </w:rPr>
      </w:pPr>
      <w:r w:rsidRPr="00294216">
        <w:rPr>
          <w:rFonts w:ascii="Times New Roman" w:hAnsi="Times New Roman"/>
          <w:b/>
          <w:i/>
          <w:color w:val="FF0000"/>
          <w:sz w:val="20"/>
        </w:rPr>
        <w:t>Expected to be available Summer &amp; Fall, 2019; Spring, 2020</w:t>
      </w:r>
    </w:p>
    <w:p w14:paraId="1A86945C" w14:textId="77777777" w:rsidR="00C25947" w:rsidRPr="00294216" w:rsidRDefault="00C25947" w:rsidP="00294216">
      <w:pPr>
        <w:rPr>
          <w:rFonts w:ascii="Times New Roman" w:hAnsi="Times New Roman"/>
          <w:b/>
        </w:rPr>
      </w:pPr>
    </w:p>
    <w:p w14:paraId="37F65667" w14:textId="332CA495" w:rsidR="00C25947" w:rsidRPr="004748EF" w:rsidRDefault="00C25947" w:rsidP="007B6E12">
      <w:pPr>
        <w:ind w:left="216" w:hanging="216"/>
        <w:rPr>
          <w:rFonts w:ascii="Times New Roman" w:hAnsi="Times New Roman"/>
          <w:sz w:val="22"/>
        </w:rPr>
      </w:pPr>
      <w:r w:rsidRPr="007B6E12">
        <w:rPr>
          <w:rFonts w:ascii="Times New Roman" w:hAnsi="Times New Roman"/>
          <w:color w:val="FF0000"/>
          <w:sz w:val="22"/>
        </w:rPr>
        <w:sym w:font="Wingdings" w:char="F0D8"/>
      </w:r>
      <w:r w:rsidRPr="00294216">
        <w:rPr>
          <w:rFonts w:ascii="Times New Roman" w:hAnsi="Times New Roman"/>
          <w:color w:val="FF0000"/>
          <w:sz w:val="20"/>
        </w:rPr>
        <w:t xml:space="preserve"> </w:t>
      </w:r>
      <w:r w:rsidR="004748EF">
        <w:rPr>
          <w:rFonts w:ascii="Times New Roman" w:hAnsi="Times New Roman"/>
          <w:b/>
          <w:sz w:val="22"/>
        </w:rPr>
        <w:t xml:space="preserve">Delaware Department of Justice – </w:t>
      </w:r>
      <w:r w:rsidR="004748EF">
        <w:rPr>
          <w:rFonts w:ascii="Times New Roman" w:hAnsi="Times New Roman"/>
          <w:sz w:val="22"/>
        </w:rPr>
        <w:t xml:space="preserve">DE DOJ has openings for </w:t>
      </w:r>
      <w:r w:rsidR="004748EF" w:rsidRPr="004748EF">
        <w:rPr>
          <w:rFonts w:ascii="Times New Roman" w:hAnsi="Times New Roman"/>
          <w:sz w:val="22"/>
        </w:rPr>
        <w:t xml:space="preserve">two externs, with one being </w:t>
      </w:r>
      <w:r w:rsidR="004748EF">
        <w:rPr>
          <w:rFonts w:ascii="Times New Roman" w:hAnsi="Times New Roman"/>
          <w:sz w:val="22"/>
        </w:rPr>
        <w:t xml:space="preserve">initially </w:t>
      </w:r>
      <w:r w:rsidR="004748EF" w:rsidRPr="004748EF">
        <w:rPr>
          <w:rFonts w:ascii="Times New Roman" w:hAnsi="Times New Roman"/>
          <w:sz w:val="22"/>
        </w:rPr>
        <w:t xml:space="preserve">assigned to </w:t>
      </w:r>
      <w:r w:rsidR="004748EF">
        <w:rPr>
          <w:rFonts w:ascii="Times New Roman" w:hAnsi="Times New Roman"/>
          <w:sz w:val="22"/>
        </w:rPr>
        <w:t>the</w:t>
      </w:r>
      <w:r w:rsidR="004748EF" w:rsidRPr="004748EF">
        <w:rPr>
          <w:rFonts w:ascii="Times New Roman" w:hAnsi="Times New Roman"/>
          <w:sz w:val="22"/>
        </w:rPr>
        <w:t xml:space="preserve"> Civil Division and the other </w:t>
      </w:r>
      <w:r w:rsidR="004748EF">
        <w:rPr>
          <w:rFonts w:ascii="Times New Roman" w:hAnsi="Times New Roman"/>
          <w:sz w:val="22"/>
        </w:rPr>
        <w:t>to the</w:t>
      </w:r>
      <w:r w:rsidR="004748EF" w:rsidRPr="004748EF">
        <w:rPr>
          <w:rFonts w:ascii="Times New Roman" w:hAnsi="Times New Roman"/>
          <w:sz w:val="22"/>
        </w:rPr>
        <w:t xml:space="preserve"> Office of Civil Rights and Public Trust.  At mid-semester, </w:t>
      </w:r>
      <w:r w:rsidR="004748EF">
        <w:rPr>
          <w:rFonts w:ascii="Times New Roman" w:hAnsi="Times New Roman"/>
          <w:sz w:val="22"/>
        </w:rPr>
        <w:t>the assignments would be</w:t>
      </w:r>
      <w:r w:rsidR="004748EF" w:rsidRPr="004748EF">
        <w:rPr>
          <w:rFonts w:ascii="Times New Roman" w:hAnsi="Times New Roman"/>
          <w:sz w:val="22"/>
        </w:rPr>
        <w:t xml:space="preserve"> switch</w:t>
      </w:r>
      <w:r w:rsidR="004748EF">
        <w:rPr>
          <w:rFonts w:ascii="Times New Roman" w:hAnsi="Times New Roman"/>
          <w:sz w:val="22"/>
        </w:rPr>
        <w:t>ed</w:t>
      </w:r>
      <w:r w:rsidR="004748EF" w:rsidRPr="004748EF">
        <w:rPr>
          <w:rFonts w:ascii="Times New Roman" w:hAnsi="Times New Roman"/>
          <w:sz w:val="22"/>
        </w:rPr>
        <w:t xml:space="preserve"> so that </w:t>
      </w:r>
      <w:r w:rsidR="004748EF">
        <w:rPr>
          <w:rFonts w:ascii="Times New Roman" w:hAnsi="Times New Roman"/>
          <w:sz w:val="22"/>
        </w:rPr>
        <w:t>both externs</w:t>
      </w:r>
      <w:r w:rsidR="004748EF" w:rsidRPr="004748EF">
        <w:rPr>
          <w:rFonts w:ascii="Times New Roman" w:hAnsi="Times New Roman"/>
          <w:sz w:val="22"/>
        </w:rPr>
        <w:t xml:space="preserve"> both </w:t>
      </w:r>
      <w:r w:rsidR="004748EF">
        <w:rPr>
          <w:rFonts w:ascii="Times New Roman" w:hAnsi="Times New Roman"/>
          <w:sz w:val="22"/>
        </w:rPr>
        <w:t>get a</w:t>
      </w:r>
      <w:r w:rsidR="004748EF" w:rsidRPr="004748EF">
        <w:rPr>
          <w:rFonts w:ascii="Times New Roman" w:hAnsi="Times New Roman"/>
          <w:sz w:val="22"/>
        </w:rPr>
        <w:t xml:space="preserve"> sense of how each Division </w:t>
      </w:r>
      <w:r w:rsidR="004748EF">
        <w:rPr>
          <w:rFonts w:ascii="Times New Roman" w:hAnsi="Times New Roman"/>
          <w:sz w:val="22"/>
        </w:rPr>
        <w:t xml:space="preserve">and area of practice </w:t>
      </w:r>
      <w:r w:rsidR="004748EF" w:rsidRPr="004748EF">
        <w:rPr>
          <w:rFonts w:ascii="Times New Roman" w:hAnsi="Times New Roman"/>
          <w:sz w:val="22"/>
        </w:rPr>
        <w:t>operates and differs.</w:t>
      </w:r>
    </w:p>
    <w:p w14:paraId="005D841D" w14:textId="77777777" w:rsidR="00C25947" w:rsidRPr="00294216" w:rsidRDefault="00C25947" w:rsidP="00E8742E">
      <w:pPr>
        <w:ind w:left="450"/>
        <w:rPr>
          <w:rFonts w:ascii="Times New Roman" w:hAnsi="Times New Roman"/>
          <w:iCs/>
          <w:sz w:val="20"/>
          <w:szCs w:val="20"/>
        </w:rPr>
      </w:pPr>
    </w:p>
    <w:p w14:paraId="1EA20615" w14:textId="4C504327" w:rsidR="00C25947" w:rsidRPr="00E8742E" w:rsidRDefault="00C25947" w:rsidP="00E8742E">
      <w:pPr>
        <w:ind w:left="216" w:hanging="216"/>
        <w:rPr>
          <w:rFonts w:ascii="Times New Roman" w:hAnsi="Times New Roman"/>
          <w:sz w:val="22"/>
        </w:rPr>
      </w:pPr>
      <w:r w:rsidRPr="007B6E12">
        <w:rPr>
          <w:rFonts w:ascii="Times New Roman" w:hAnsi="Times New Roman"/>
          <w:color w:val="FF0000"/>
          <w:sz w:val="22"/>
        </w:rPr>
        <w:sym w:font="Wingdings" w:char="F0D8"/>
      </w:r>
      <w:r w:rsidRPr="007B6E12">
        <w:rPr>
          <w:rFonts w:ascii="Times New Roman" w:hAnsi="Times New Roman"/>
          <w:color w:val="FF0000"/>
          <w:sz w:val="22"/>
        </w:rPr>
        <w:t xml:space="preserve"> </w:t>
      </w:r>
      <w:r w:rsidR="00E8742E" w:rsidRPr="00E8742E">
        <w:rPr>
          <w:rFonts w:ascii="Times New Roman" w:hAnsi="Times New Roman"/>
          <w:b/>
          <w:sz w:val="22"/>
        </w:rPr>
        <w:t>Legal Affairs Division of Horizon Blue Cross Blue Shield of New Jersey</w:t>
      </w:r>
      <w:r w:rsidR="00E8742E">
        <w:rPr>
          <w:rFonts w:ascii="Times New Roman" w:hAnsi="Times New Roman"/>
          <w:color w:val="000000"/>
          <w:sz w:val="24"/>
        </w:rPr>
        <w:t xml:space="preserve"> </w:t>
      </w:r>
      <w:r w:rsidR="00E8742E">
        <w:rPr>
          <w:rFonts w:ascii="Times New Roman" w:hAnsi="Times New Roman"/>
          <w:sz w:val="22"/>
        </w:rPr>
        <w:t>– Opportunities with</w:t>
      </w:r>
      <w:r w:rsidR="00E8742E" w:rsidRPr="00E8742E">
        <w:rPr>
          <w:rFonts w:ascii="Times New Roman" w:hAnsi="Times New Roman"/>
          <w:sz w:val="22"/>
        </w:rPr>
        <w:t xml:space="preserve"> the state's largest health insurer</w:t>
      </w:r>
      <w:r w:rsidR="00E8742E">
        <w:rPr>
          <w:rFonts w:ascii="Times New Roman" w:hAnsi="Times New Roman"/>
          <w:sz w:val="22"/>
        </w:rPr>
        <w:t xml:space="preserve"> in its Hopewell and Newark offices</w:t>
      </w:r>
      <w:r w:rsidR="00E8742E" w:rsidRPr="00E8742E">
        <w:rPr>
          <w:rFonts w:ascii="Times New Roman" w:hAnsi="Times New Roman"/>
          <w:sz w:val="22"/>
        </w:rPr>
        <w:t xml:space="preserve">.  </w:t>
      </w:r>
      <w:r w:rsidR="00E8742E">
        <w:rPr>
          <w:rFonts w:ascii="Times New Roman" w:hAnsi="Times New Roman"/>
          <w:sz w:val="22"/>
        </w:rPr>
        <w:t>F</w:t>
      </w:r>
      <w:r w:rsidR="00E8742E" w:rsidRPr="00E8742E">
        <w:rPr>
          <w:rFonts w:ascii="Times New Roman" w:hAnsi="Times New Roman"/>
          <w:sz w:val="22"/>
        </w:rPr>
        <w:t xml:space="preserve">ocus on issues relating to health law and health insurers </w:t>
      </w:r>
      <w:r w:rsidR="00E8742E">
        <w:rPr>
          <w:rFonts w:ascii="Times New Roman" w:hAnsi="Times New Roman"/>
          <w:sz w:val="22"/>
        </w:rPr>
        <w:t>with exposure</w:t>
      </w:r>
      <w:r w:rsidR="00E8742E" w:rsidRPr="00E8742E">
        <w:rPr>
          <w:rFonts w:ascii="Times New Roman" w:hAnsi="Times New Roman"/>
          <w:sz w:val="22"/>
        </w:rPr>
        <w:t xml:space="preserve"> to federal and state regulatory compliance matters, including ACA, HIPAA, ERISA, and general health care compliance, physician self-referral law issues, fraud and abuse, provider network development, managed care, product development and general corporate and litigation matters related to health care. In addition, the extern may be exposed to general corporate matters such as vendor contracting, advertising and marketing, real estate and corporate governance.</w:t>
      </w:r>
    </w:p>
    <w:p w14:paraId="48D01A4A" w14:textId="77777777" w:rsidR="00C25947" w:rsidRPr="00294216" w:rsidRDefault="00C25947" w:rsidP="00294216">
      <w:pPr>
        <w:ind w:left="450"/>
        <w:rPr>
          <w:rFonts w:ascii="Times New Roman" w:hAnsi="Times New Roman"/>
          <w:sz w:val="20"/>
          <w:szCs w:val="20"/>
        </w:rPr>
      </w:pPr>
    </w:p>
    <w:p w14:paraId="728D55C2" w14:textId="7B180CC6" w:rsidR="00C25947" w:rsidRDefault="00C25947" w:rsidP="007B6E12">
      <w:pPr>
        <w:ind w:left="216" w:hanging="216"/>
        <w:rPr>
          <w:rFonts w:ascii="Times New Roman" w:hAnsi="Times New Roman"/>
          <w:sz w:val="22"/>
          <w:szCs w:val="22"/>
        </w:rPr>
      </w:pPr>
      <w:r w:rsidRPr="007B6E12">
        <w:rPr>
          <w:rFonts w:ascii="Times New Roman" w:hAnsi="Times New Roman"/>
          <w:color w:val="FF0000"/>
          <w:sz w:val="22"/>
          <w:szCs w:val="22"/>
        </w:rPr>
        <w:sym w:font="Wingdings" w:char="F0D8"/>
      </w:r>
      <w:r w:rsidRPr="007B6E12">
        <w:rPr>
          <w:rFonts w:ascii="Times New Roman" w:hAnsi="Times New Roman"/>
          <w:color w:val="FF0000"/>
          <w:sz w:val="22"/>
          <w:szCs w:val="22"/>
        </w:rPr>
        <w:t xml:space="preserve"> </w:t>
      </w:r>
      <w:r w:rsidRPr="007B6E12">
        <w:rPr>
          <w:rFonts w:ascii="Times New Roman" w:hAnsi="Times New Roman"/>
          <w:b/>
          <w:sz w:val="22"/>
          <w:szCs w:val="22"/>
        </w:rPr>
        <w:t xml:space="preserve">Office of Counsel to New Castle County Council </w:t>
      </w:r>
      <w:r w:rsidRPr="007B6E12">
        <w:rPr>
          <w:rFonts w:ascii="Times New Roman" w:hAnsi="Times New Roman"/>
          <w:sz w:val="22"/>
          <w:szCs w:val="22"/>
        </w:rPr>
        <w:t>– (</w:t>
      </w:r>
      <w:r w:rsidRPr="007B6E12">
        <w:rPr>
          <w:rFonts w:ascii="Times New Roman" w:hAnsi="Times New Roman"/>
          <w:b/>
          <w:i/>
          <w:color w:val="FF0000"/>
          <w:sz w:val="22"/>
          <w:szCs w:val="22"/>
        </w:rPr>
        <w:t>ED and RD students encouraged to apply</w:t>
      </w:r>
      <w:r w:rsidRPr="007B6E12">
        <w:rPr>
          <w:rFonts w:ascii="Times New Roman" w:hAnsi="Times New Roman"/>
          <w:sz w:val="22"/>
          <w:szCs w:val="22"/>
        </w:rPr>
        <w:t>) – This is a placement in the office of a Delaware Law School alumnus who represents the County Council.  Extern duties will include legal research, legislative research, drafting legal memoranda, and assisting Counsel to Council on substantive legal matters.  Externs will be supervised by Michael Migliore, Esq., Counsel to Council.</w:t>
      </w:r>
    </w:p>
    <w:p w14:paraId="64AEF985" w14:textId="54D7DCB9" w:rsidR="00AE3D8D" w:rsidRDefault="00AE3D8D" w:rsidP="007B6E12">
      <w:pPr>
        <w:ind w:left="216" w:hanging="216"/>
        <w:rPr>
          <w:rFonts w:ascii="Times New Roman" w:hAnsi="Times New Roman"/>
          <w:sz w:val="22"/>
          <w:szCs w:val="22"/>
        </w:rPr>
      </w:pPr>
    </w:p>
    <w:p w14:paraId="4050F11F" w14:textId="30340F9E" w:rsidR="00AE3D8D" w:rsidRPr="00AE3D8D" w:rsidRDefault="00AE3D8D" w:rsidP="00AE3D8D">
      <w:pPr>
        <w:ind w:left="216" w:hanging="216"/>
        <w:rPr>
          <w:rFonts w:ascii="Times New Roman" w:hAnsi="Times New Roman"/>
          <w:sz w:val="22"/>
          <w:szCs w:val="22"/>
        </w:rPr>
      </w:pPr>
      <w:r w:rsidRPr="007B6E12">
        <w:rPr>
          <w:rFonts w:ascii="Times New Roman" w:hAnsi="Times New Roman"/>
          <w:color w:val="FF0000"/>
          <w:sz w:val="22"/>
          <w:szCs w:val="22"/>
        </w:rPr>
        <w:sym w:font="Wingdings" w:char="F0D8"/>
      </w:r>
      <w:r w:rsidRPr="007B6E12">
        <w:rPr>
          <w:rFonts w:ascii="Times New Roman" w:hAnsi="Times New Roman"/>
          <w:color w:val="FF0000"/>
          <w:sz w:val="22"/>
          <w:szCs w:val="22"/>
        </w:rPr>
        <w:t xml:space="preserve"> </w:t>
      </w:r>
      <w:r w:rsidRPr="00AE3D8D">
        <w:rPr>
          <w:rFonts w:ascii="Times New Roman" w:hAnsi="Times New Roman"/>
          <w:b/>
          <w:sz w:val="22"/>
          <w:szCs w:val="22"/>
        </w:rPr>
        <w:t>Health, Education &amp; Legal Assistance Project - Medical/Legal Partnership</w:t>
      </w:r>
      <w:r w:rsidRPr="00AE3D8D">
        <w:rPr>
          <w:rFonts w:ascii="Times New Roman" w:hAnsi="Times New Roman"/>
          <w:sz w:val="22"/>
          <w:szCs w:val="22"/>
        </w:rPr>
        <w:t xml:space="preserve"> – This program embeds attorneys in the Healthy Start Program and the Nurse Family Partnership Program of the Foundation for Delaware County, and in the Nurse Family Partnership Program of the National Nurse-Led Care Consortium.  At each site, attorneys and externs support the nurses and case managers, working with them to address health-harming legal needs facing participants in the programs.  Attorneys and externs provide direct legal services to program participants; consultation and advice to program staff to help them support program participants; training and education to partners and clients; and advocacy for meaningful change in laws and policies negatively affecting participants.  The programs serve low income parents and pregnant women, providing direct legal services to participants.</w:t>
      </w:r>
    </w:p>
    <w:p w14:paraId="7C3F0CD9" w14:textId="77777777" w:rsidR="00AE3D8D" w:rsidRPr="00CB0818" w:rsidRDefault="00AE3D8D" w:rsidP="00CB0818">
      <w:pPr>
        <w:ind w:left="216" w:hanging="216"/>
        <w:rPr>
          <w:rFonts w:ascii="Times New Roman" w:hAnsi="Times New Roman"/>
          <w:sz w:val="22"/>
          <w:szCs w:val="22"/>
        </w:rPr>
      </w:pPr>
    </w:p>
    <w:p w14:paraId="783B9380" w14:textId="3A96FEC8" w:rsidR="00AE3D8D" w:rsidRDefault="00CB0818" w:rsidP="007B6E12">
      <w:pPr>
        <w:ind w:left="216" w:hanging="216"/>
        <w:rPr>
          <w:rFonts w:ascii="Times New Roman" w:hAnsi="Times New Roman"/>
          <w:sz w:val="22"/>
          <w:szCs w:val="22"/>
        </w:rPr>
      </w:pPr>
      <w:r w:rsidRPr="007B6E12">
        <w:rPr>
          <w:rFonts w:ascii="Times New Roman" w:hAnsi="Times New Roman"/>
          <w:color w:val="FF0000"/>
          <w:sz w:val="22"/>
          <w:szCs w:val="22"/>
        </w:rPr>
        <w:sym w:font="Wingdings" w:char="F0D8"/>
      </w:r>
      <w:r w:rsidRPr="007B6E12">
        <w:rPr>
          <w:rFonts w:ascii="Times New Roman" w:hAnsi="Times New Roman"/>
          <w:color w:val="FF0000"/>
          <w:sz w:val="22"/>
          <w:szCs w:val="22"/>
        </w:rPr>
        <w:t xml:space="preserve"> </w:t>
      </w:r>
      <w:r>
        <w:rPr>
          <w:rFonts w:ascii="Times New Roman" w:hAnsi="Times New Roman"/>
          <w:b/>
          <w:sz w:val="22"/>
          <w:szCs w:val="22"/>
        </w:rPr>
        <w:t xml:space="preserve">Philadelphia District Attorney </w:t>
      </w:r>
      <w:r w:rsidRPr="00CB0818">
        <w:rPr>
          <w:rFonts w:ascii="Times New Roman" w:hAnsi="Times New Roman"/>
          <w:b/>
          <w:sz w:val="22"/>
          <w:szCs w:val="22"/>
        </w:rPr>
        <w:t>Trial Clinic</w:t>
      </w:r>
      <w:r>
        <w:rPr>
          <w:rFonts w:ascii="Times New Roman" w:hAnsi="Times New Roman"/>
          <w:sz w:val="22"/>
          <w:szCs w:val="22"/>
        </w:rPr>
        <w:t xml:space="preserve"> – This is a program of the Philadelphia DA</w:t>
      </w:r>
      <w:r w:rsidRPr="00CB0818">
        <w:rPr>
          <w:rFonts w:ascii="Times New Roman" w:hAnsi="Times New Roman"/>
          <w:sz w:val="22"/>
          <w:szCs w:val="22"/>
        </w:rPr>
        <w:t xml:space="preserve"> comprised of in-court and classroom learning.  To </w:t>
      </w:r>
      <w:r>
        <w:rPr>
          <w:rFonts w:ascii="Times New Roman" w:hAnsi="Times New Roman"/>
          <w:sz w:val="22"/>
          <w:szCs w:val="22"/>
        </w:rPr>
        <w:t>participate in this program</w:t>
      </w:r>
      <w:r w:rsidRPr="00CB0818">
        <w:rPr>
          <w:rFonts w:ascii="Times New Roman" w:hAnsi="Times New Roman"/>
          <w:sz w:val="22"/>
          <w:szCs w:val="22"/>
        </w:rPr>
        <w:t xml:space="preserve">, </w:t>
      </w:r>
      <w:r>
        <w:rPr>
          <w:rFonts w:ascii="Times New Roman" w:hAnsi="Times New Roman"/>
          <w:sz w:val="22"/>
          <w:szCs w:val="22"/>
        </w:rPr>
        <w:t xml:space="preserve">law </w:t>
      </w:r>
      <w:r w:rsidRPr="00CB0818">
        <w:rPr>
          <w:rFonts w:ascii="Times New Roman" w:hAnsi="Times New Roman"/>
          <w:sz w:val="22"/>
          <w:szCs w:val="22"/>
        </w:rPr>
        <w:t xml:space="preserve">students will need at least one free day in their weekly academic calendar to be in court and will also need to be available for the weekly seminar held on Wednesdays from 3:00 p.m. to 5:00 p.m.  </w:t>
      </w:r>
      <w:r>
        <w:rPr>
          <w:rFonts w:ascii="Times New Roman" w:hAnsi="Times New Roman"/>
          <w:sz w:val="22"/>
          <w:szCs w:val="22"/>
        </w:rPr>
        <w:t>S</w:t>
      </w:r>
      <w:r w:rsidRPr="00CB0818">
        <w:rPr>
          <w:rFonts w:ascii="Times New Roman" w:hAnsi="Times New Roman"/>
          <w:sz w:val="22"/>
          <w:szCs w:val="22"/>
        </w:rPr>
        <w:t xml:space="preserve">tudents start the semester with a two-day intensive training period, after which they will go to court to handle preliminary hearings in felony cases.  In the middle of the semester, the students will have another half-day intensive training session before going to court to conduct misdemeanor trials and suppression hearings.  This training includes conducting mock preliminary hearings, suppression hearings, and misdemeanor trials where the students will examine witnesses and present legal arguments based on fact patterns from actual cases.  While in court, each clinical student will be closely supervised by the instructors and by the Assistants District Attorney assigned to that room.  After court, an instructor will meet with each student to provide feedback and critique.  </w:t>
      </w:r>
    </w:p>
    <w:p w14:paraId="4DB923BC" w14:textId="32F133D1" w:rsidR="00CB0818" w:rsidRDefault="00CB0818" w:rsidP="007B6E12">
      <w:pPr>
        <w:ind w:left="216" w:hanging="216"/>
        <w:rPr>
          <w:rFonts w:ascii="Times New Roman" w:hAnsi="Times New Roman"/>
          <w:sz w:val="22"/>
          <w:szCs w:val="22"/>
        </w:rPr>
      </w:pPr>
    </w:p>
    <w:p w14:paraId="2EDB31CF" w14:textId="6FBAE825" w:rsidR="00CB0818" w:rsidRPr="00CB0818" w:rsidRDefault="00CB0818" w:rsidP="00CB0818">
      <w:pPr>
        <w:ind w:left="216" w:hanging="216"/>
        <w:rPr>
          <w:rFonts w:ascii="Times New Roman" w:hAnsi="Times New Roman"/>
          <w:sz w:val="22"/>
          <w:szCs w:val="22"/>
        </w:rPr>
      </w:pPr>
      <w:r w:rsidRPr="007B6E12">
        <w:rPr>
          <w:rFonts w:ascii="Times New Roman" w:hAnsi="Times New Roman"/>
          <w:color w:val="FF0000"/>
          <w:sz w:val="22"/>
          <w:szCs w:val="22"/>
        </w:rPr>
        <w:sym w:font="Wingdings" w:char="F0D8"/>
      </w:r>
      <w:r w:rsidRPr="007B6E12">
        <w:rPr>
          <w:rFonts w:ascii="Times New Roman" w:hAnsi="Times New Roman"/>
          <w:color w:val="FF0000"/>
          <w:sz w:val="22"/>
          <w:szCs w:val="22"/>
        </w:rPr>
        <w:t xml:space="preserve"> </w:t>
      </w:r>
      <w:r w:rsidRPr="00CB0818">
        <w:rPr>
          <w:rFonts w:ascii="Times New Roman" w:hAnsi="Times New Roman"/>
          <w:b/>
          <w:sz w:val="22"/>
          <w:szCs w:val="22"/>
        </w:rPr>
        <w:t>U.S. Senate</w:t>
      </w:r>
      <w:r>
        <w:rPr>
          <w:rFonts w:ascii="Times New Roman" w:hAnsi="Times New Roman"/>
          <w:b/>
          <w:sz w:val="22"/>
          <w:szCs w:val="22"/>
        </w:rPr>
        <w:t xml:space="preserve"> </w:t>
      </w:r>
      <w:r w:rsidRPr="00CB0818">
        <w:rPr>
          <w:rFonts w:ascii="Times New Roman" w:hAnsi="Times New Roman"/>
          <w:b/>
          <w:sz w:val="22"/>
          <w:szCs w:val="22"/>
        </w:rPr>
        <w:t>Permanent Subcommittee on Investigations</w:t>
      </w:r>
      <w:r w:rsidRPr="00CB0818">
        <w:rPr>
          <w:rFonts w:ascii="Times New Roman" w:hAnsi="Times New Roman"/>
          <w:sz w:val="22"/>
          <w:szCs w:val="22"/>
        </w:rPr>
        <w:t xml:space="preserve"> </w:t>
      </w:r>
      <w:r>
        <w:rPr>
          <w:rFonts w:ascii="Times New Roman" w:hAnsi="Times New Roman"/>
          <w:sz w:val="22"/>
          <w:szCs w:val="22"/>
        </w:rPr>
        <w:t xml:space="preserve">– This is a subcommittee of the </w:t>
      </w:r>
      <w:r w:rsidRPr="00CB0818">
        <w:rPr>
          <w:rFonts w:ascii="Times New Roman" w:hAnsi="Times New Roman"/>
          <w:sz w:val="22"/>
          <w:szCs w:val="22"/>
        </w:rPr>
        <w:t>Homeland Security and Government Affairs Committee.  The</w:t>
      </w:r>
      <w:r w:rsidR="005D28B0">
        <w:rPr>
          <w:rFonts w:ascii="Times New Roman" w:hAnsi="Times New Roman"/>
          <w:sz w:val="22"/>
          <w:szCs w:val="22"/>
        </w:rPr>
        <w:t xml:space="preserve"> subcommittee</w:t>
      </w:r>
      <w:r w:rsidRPr="00CB0818">
        <w:rPr>
          <w:rFonts w:ascii="Times New Roman" w:hAnsi="Times New Roman"/>
          <w:sz w:val="22"/>
          <w:szCs w:val="22"/>
        </w:rPr>
        <w:t xml:space="preserve"> h</w:t>
      </w:r>
      <w:r w:rsidR="005D28B0">
        <w:rPr>
          <w:rFonts w:ascii="Times New Roman" w:hAnsi="Times New Roman"/>
          <w:sz w:val="22"/>
          <w:szCs w:val="22"/>
        </w:rPr>
        <w:t>osts</w:t>
      </w:r>
      <w:r w:rsidRPr="00CB0818">
        <w:rPr>
          <w:rFonts w:ascii="Times New Roman" w:hAnsi="Times New Roman"/>
          <w:sz w:val="22"/>
          <w:szCs w:val="22"/>
        </w:rPr>
        <w:t xml:space="preserve"> four </w:t>
      </w:r>
      <w:r w:rsidR="005D28B0">
        <w:rPr>
          <w:rFonts w:ascii="Times New Roman" w:hAnsi="Times New Roman"/>
          <w:sz w:val="22"/>
          <w:szCs w:val="22"/>
        </w:rPr>
        <w:t>externs</w:t>
      </w:r>
      <w:r w:rsidRPr="00CB0818">
        <w:rPr>
          <w:rFonts w:ascii="Times New Roman" w:hAnsi="Times New Roman"/>
          <w:sz w:val="22"/>
          <w:szCs w:val="22"/>
        </w:rPr>
        <w:t xml:space="preserve"> each semester</w:t>
      </w:r>
      <w:r w:rsidR="005D28B0">
        <w:rPr>
          <w:rFonts w:ascii="Times New Roman" w:hAnsi="Times New Roman"/>
          <w:sz w:val="22"/>
          <w:szCs w:val="22"/>
        </w:rPr>
        <w:t xml:space="preserve">, </w:t>
      </w:r>
      <w:r w:rsidRPr="00CB0818">
        <w:rPr>
          <w:rFonts w:ascii="Times New Roman" w:hAnsi="Times New Roman"/>
          <w:sz w:val="22"/>
          <w:szCs w:val="22"/>
        </w:rPr>
        <w:t xml:space="preserve">investigating waste, fraud and abuse in government agencies.  </w:t>
      </w:r>
    </w:p>
    <w:p w14:paraId="6A5DB349" w14:textId="77777777" w:rsidR="00CB0818" w:rsidRPr="007B6E12" w:rsidRDefault="00CB0818" w:rsidP="007B6E12">
      <w:pPr>
        <w:ind w:left="216" w:hanging="216"/>
        <w:rPr>
          <w:rFonts w:ascii="Times New Roman" w:hAnsi="Times New Roman"/>
          <w:sz w:val="22"/>
          <w:szCs w:val="22"/>
        </w:rPr>
      </w:pPr>
    </w:p>
    <w:p w14:paraId="331FDB41" w14:textId="77777777" w:rsidR="00C25947" w:rsidRPr="00294216" w:rsidRDefault="00C25947" w:rsidP="00294216">
      <w:pPr>
        <w:ind w:left="450"/>
        <w:rPr>
          <w:rFonts w:ascii="Times New Roman" w:hAnsi="Times New Roman"/>
          <w:color w:val="FF0000"/>
          <w:sz w:val="20"/>
        </w:rPr>
      </w:pPr>
    </w:p>
    <w:p w14:paraId="682B161E" w14:textId="25AEF655" w:rsidR="00C25947" w:rsidRDefault="00C25947" w:rsidP="00AF48BB">
      <w:pPr>
        <w:ind w:left="950" w:hanging="504"/>
        <w:rPr>
          <w:rFonts w:ascii="Times New Roman" w:hAnsi="Times New Roman"/>
          <w:b/>
          <w:sz w:val="24"/>
        </w:rPr>
      </w:pPr>
      <w:r w:rsidRPr="007B6E12">
        <w:rPr>
          <w:rFonts w:ascii="Times New Roman" w:hAnsi="Times New Roman"/>
          <w:color w:val="FF0000"/>
          <w:sz w:val="24"/>
        </w:rPr>
        <w:t xml:space="preserve">    </w:t>
      </w:r>
      <w:r w:rsidRPr="007B6E12">
        <w:rPr>
          <w:rFonts w:ascii="Times New Roman" w:hAnsi="Times New Roman"/>
          <w:color w:val="FF0000"/>
          <w:sz w:val="24"/>
        </w:rPr>
        <w:sym w:font="Wingdings" w:char="F0D8"/>
      </w:r>
      <w:r w:rsidRPr="007B6E12">
        <w:rPr>
          <w:rFonts w:ascii="Times New Roman" w:hAnsi="Times New Roman"/>
          <w:color w:val="FF0000"/>
          <w:sz w:val="24"/>
        </w:rPr>
        <w:t xml:space="preserve"> </w:t>
      </w:r>
      <w:r w:rsidRPr="007B6E12">
        <w:rPr>
          <w:rFonts w:ascii="Times New Roman" w:hAnsi="Times New Roman"/>
          <w:b/>
          <w:sz w:val="24"/>
        </w:rPr>
        <w:t>MANY OTHER EXTERNSHIP PLACEMENT POSSIBILITIES AVAILABLE.</w:t>
      </w:r>
      <w:r w:rsidR="00AF48BB">
        <w:rPr>
          <w:rFonts w:ascii="Times New Roman" w:hAnsi="Times New Roman"/>
          <w:b/>
          <w:sz w:val="24"/>
        </w:rPr>
        <w:t xml:space="preserve">  PLEASE FEEL FREE TO INQUIRE.</w:t>
      </w:r>
    </w:p>
    <w:p w14:paraId="07CAA3E9" w14:textId="5998F5AB" w:rsidR="00C25947" w:rsidRPr="005D28B0" w:rsidRDefault="00C25947" w:rsidP="007B6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080" w:hanging="1080"/>
        <w:rPr>
          <w:rFonts w:ascii="Times New Roman" w:hAnsi="Times New Roman"/>
          <w:b/>
          <w:bCs/>
          <w:i/>
          <w:iCs/>
          <w:color w:val="FF0000"/>
          <w:sz w:val="28"/>
          <w:szCs w:val="32"/>
        </w:rPr>
      </w:pPr>
      <w:r w:rsidRPr="005D28B0">
        <w:rPr>
          <w:rFonts w:ascii="Times New Roman" w:hAnsi="Times New Roman"/>
          <w:b/>
          <w:bCs/>
          <w:i/>
          <w:iCs/>
          <w:color w:val="FF0000"/>
          <w:sz w:val="28"/>
          <w:szCs w:val="32"/>
        </w:rPr>
        <w:lastRenderedPageBreak/>
        <w:t>NOTE</w:t>
      </w:r>
      <w:r w:rsidRPr="001C0BE9">
        <w:rPr>
          <w:rFonts w:ascii="Times New Roman" w:hAnsi="Times New Roman"/>
          <w:b/>
          <w:bCs/>
          <w:iCs/>
          <w:color w:val="FF0000"/>
          <w:sz w:val="28"/>
          <w:szCs w:val="32"/>
        </w:rPr>
        <w:t xml:space="preserve">:   </w:t>
      </w:r>
      <w:r w:rsidR="005D28B0" w:rsidRPr="005D28B0">
        <w:rPr>
          <w:rFonts w:ascii="Times New Roman" w:hAnsi="Times New Roman"/>
          <w:b/>
          <w:bCs/>
          <w:i/>
          <w:iCs/>
          <w:color w:val="FF0000"/>
          <w:sz w:val="28"/>
          <w:szCs w:val="32"/>
        </w:rPr>
        <w:t>STUDENTS CANNOT REGISTER FOR AN EXPERIENTIAL PROGRAM WITHOUT AUTHORIZATION FROM A PROGRAM DIRECTOR.  ONCE ENROLLED IN AN EXPERIENTIAL PROGRAM, STUDENTS MAY NOT WITHDRAW FROM THE COURSE WITHOUT SPECIFIC WRITTEN AUTHORIZATION FROM A PROGRAM DIRECTOR.</w:t>
      </w:r>
    </w:p>
    <w:p w14:paraId="03FEE0F7" w14:textId="77777777" w:rsidR="00C25947" w:rsidRDefault="00C25947" w:rsidP="00C25947"/>
    <w:p w14:paraId="5BBCA216" w14:textId="7727E10E" w:rsidR="00D56172" w:rsidRPr="007324BD" w:rsidRDefault="00C25947" w:rsidP="007B6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080" w:hanging="1080"/>
      </w:pPr>
      <w:r w:rsidRPr="005D28B0">
        <w:rPr>
          <w:rFonts w:ascii="Times New Roman" w:hAnsi="Times New Roman"/>
          <w:b/>
          <w:bCs/>
          <w:i/>
          <w:iCs/>
          <w:color w:val="FF0000"/>
          <w:sz w:val="28"/>
          <w:szCs w:val="32"/>
        </w:rPr>
        <w:t>NOTE</w:t>
      </w:r>
      <w:r w:rsidRPr="001C0BE9">
        <w:rPr>
          <w:rFonts w:ascii="Times New Roman" w:hAnsi="Times New Roman"/>
          <w:b/>
          <w:bCs/>
          <w:iCs/>
          <w:color w:val="FF0000"/>
          <w:sz w:val="28"/>
          <w:szCs w:val="32"/>
        </w:rPr>
        <w:t xml:space="preserve">:   </w:t>
      </w:r>
      <w:r w:rsidR="005D28B0" w:rsidRPr="005D28B0">
        <w:rPr>
          <w:rFonts w:ascii="Times New Roman" w:hAnsi="Times New Roman"/>
          <w:b/>
          <w:bCs/>
          <w:i/>
          <w:iCs/>
          <w:color w:val="FF0000"/>
          <w:sz w:val="28"/>
          <w:szCs w:val="32"/>
        </w:rPr>
        <w:t>APPLICATIONS SUBMITTED AFTER THE DEADLINE WILL BE CONSIDERED FOR POSITIONS IN THE CLINIC OR EXTERNSHIP APPLIED FOR IF SPACE IS AVAILABLE.</w:t>
      </w:r>
    </w:p>
    <w:sectPr w:rsidR="00D56172" w:rsidRPr="007324BD" w:rsidSect="007B6E12">
      <w:pgSz w:w="12240" w:h="15840"/>
      <w:pgMar w:top="1440" w:right="1152" w:bottom="144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D409" w14:textId="77777777" w:rsidR="005F2B63" w:rsidRDefault="005F2B63">
      <w:r>
        <w:separator/>
      </w:r>
    </w:p>
  </w:endnote>
  <w:endnote w:type="continuationSeparator" w:id="0">
    <w:p w14:paraId="734C5E40" w14:textId="77777777" w:rsidR="005F2B63" w:rsidRDefault="005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7B68"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1043" w14:textId="77777777" w:rsidR="005F2B63" w:rsidRDefault="005F2B63">
      <w:r>
        <w:separator/>
      </w:r>
    </w:p>
  </w:footnote>
  <w:footnote w:type="continuationSeparator" w:id="0">
    <w:p w14:paraId="36D9555B" w14:textId="77777777" w:rsidR="005F2B63" w:rsidRDefault="005F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C66A" w14:textId="750CA4B3" w:rsidR="00401978" w:rsidRPr="00401978" w:rsidRDefault="00401978" w:rsidP="00401978">
    <w:pPr>
      <w:pStyle w:val="Header"/>
      <w:shd w:val="clear" w:color="auto" w:fill="7F7F7F" w:themeFill="text1" w:themeFillTint="80"/>
      <w:jc w:val="center"/>
      <w:rPr>
        <w:color w:val="FFFFFF" w:themeColor="background1"/>
        <w:sz w:val="280"/>
      </w:rPr>
    </w:pPr>
    <w:r w:rsidRPr="00401978">
      <w:rPr>
        <w:rFonts w:ascii="Times New Roman" w:hAnsi="Times New Roman"/>
        <w:color w:val="FFFFFF" w:themeColor="background1"/>
        <w:sz w:val="32"/>
      </w:rPr>
      <w:t>EXPERIENTIAL COURSE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7755B"/>
    <w:multiLevelType w:val="hybridMultilevel"/>
    <w:tmpl w:val="63CC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55"/>
    <w:rsid w:val="000077BD"/>
    <w:rsid w:val="00017DD1"/>
    <w:rsid w:val="00021C1C"/>
    <w:rsid w:val="00032E90"/>
    <w:rsid w:val="000332AD"/>
    <w:rsid w:val="000447ED"/>
    <w:rsid w:val="00046693"/>
    <w:rsid w:val="000607AC"/>
    <w:rsid w:val="00085333"/>
    <w:rsid w:val="00095540"/>
    <w:rsid w:val="000A1459"/>
    <w:rsid w:val="000A2CCE"/>
    <w:rsid w:val="000A51E0"/>
    <w:rsid w:val="000C0676"/>
    <w:rsid w:val="000C3395"/>
    <w:rsid w:val="000D7715"/>
    <w:rsid w:val="000E2704"/>
    <w:rsid w:val="0011649E"/>
    <w:rsid w:val="00122A0B"/>
    <w:rsid w:val="0013107B"/>
    <w:rsid w:val="0016303A"/>
    <w:rsid w:val="00190F40"/>
    <w:rsid w:val="001935E7"/>
    <w:rsid w:val="001A2894"/>
    <w:rsid w:val="001C0BE9"/>
    <w:rsid w:val="001D2340"/>
    <w:rsid w:val="001F7A95"/>
    <w:rsid w:val="00240AF1"/>
    <w:rsid w:val="0024648C"/>
    <w:rsid w:val="00253338"/>
    <w:rsid w:val="002602F0"/>
    <w:rsid w:val="00261B06"/>
    <w:rsid w:val="00294216"/>
    <w:rsid w:val="002C0936"/>
    <w:rsid w:val="003226E1"/>
    <w:rsid w:val="00326F1B"/>
    <w:rsid w:val="0035565D"/>
    <w:rsid w:val="00357B5C"/>
    <w:rsid w:val="003712ED"/>
    <w:rsid w:val="00384215"/>
    <w:rsid w:val="003A31F9"/>
    <w:rsid w:val="003B63A1"/>
    <w:rsid w:val="003C4E60"/>
    <w:rsid w:val="00400969"/>
    <w:rsid w:val="00401978"/>
    <w:rsid w:val="004035E6"/>
    <w:rsid w:val="00415F5F"/>
    <w:rsid w:val="0042038C"/>
    <w:rsid w:val="00461DCB"/>
    <w:rsid w:val="004748EF"/>
    <w:rsid w:val="00491A66"/>
    <w:rsid w:val="004B66C1"/>
    <w:rsid w:val="004D64E0"/>
    <w:rsid w:val="004E5DF5"/>
    <w:rsid w:val="005314CE"/>
    <w:rsid w:val="00532E88"/>
    <w:rsid w:val="005360D4"/>
    <w:rsid w:val="0054144D"/>
    <w:rsid w:val="0054754E"/>
    <w:rsid w:val="0056338C"/>
    <w:rsid w:val="00574303"/>
    <w:rsid w:val="00592389"/>
    <w:rsid w:val="005D28B0"/>
    <w:rsid w:val="005D4280"/>
    <w:rsid w:val="005F2B63"/>
    <w:rsid w:val="005F422F"/>
    <w:rsid w:val="00604FCE"/>
    <w:rsid w:val="00616028"/>
    <w:rsid w:val="006638AD"/>
    <w:rsid w:val="006643EA"/>
    <w:rsid w:val="00671993"/>
    <w:rsid w:val="00676C31"/>
    <w:rsid w:val="00682713"/>
    <w:rsid w:val="006B0444"/>
    <w:rsid w:val="006C6FBE"/>
    <w:rsid w:val="00707F95"/>
    <w:rsid w:val="00722DE8"/>
    <w:rsid w:val="007324BD"/>
    <w:rsid w:val="00733AC6"/>
    <w:rsid w:val="007344B3"/>
    <w:rsid w:val="007352E9"/>
    <w:rsid w:val="007543A4"/>
    <w:rsid w:val="00765FBF"/>
    <w:rsid w:val="00770EEA"/>
    <w:rsid w:val="007B6E12"/>
    <w:rsid w:val="007C6353"/>
    <w:rsid w:val="007E3D81"/>
    <w:rsid w:val="00843459"/>
    <w:rsid w:val="00850FE1"/>
    <w:rsid w:val="008640E8"/>
    <w:rsid w:val="008658E6"/>
    <w:rsid w:val="00874F35"/>
    <w:rsid w:val="00884CA6"/>
    <w:rsid w:val="00887861"/>
    <w:rsid w:val="008A613E"/>
    <w:rsid w:val="00900794"/>
    <w:rsid w:val="00932D09"/>
    <w:rsid w:val="00952955"/>
    <w:rsid w:val="009622B2"/>
    <w:rsid w:val="00962387"/>
    <w:rsid w:val="009C30FA"/>
    <w:rsid w:val="009C7D71"/>
    <w:rsid w:val="009F58BB"/>
    <w:rsid w:val="00A3185D"/>
    <w:rsid w:val="00A41E64"/>
    <w:rsid w:val="00A4373B"/>
    <w:rsid w:val="00A72669"/>
    <w:rsid w:val="00A83D5E"/>
    <w:rsid w:val="00AA07D9"/>
    <w:rsid w:val="00AE1F72"/>
    <w:rsid w:val="00AE3D8D"/>
    <w:rsid w:val="00AE4D9F"/>
    <w:rsid w:val="00AE5394"/>
    <w:rsid w:val="00AF48BB"/>
    <w:rsid w:val="00B04903"/>
    <w:rsid w:val="00B12708"/>
    <w:rsid w:val="00B41C69"/>
    <w:rsid w:val="00B4704F"/>
    <w:rsid w:val="00B96D9F"/>
    <w:rsid w:val="00BB32D8"/>
    <w:rsid w:val="00BC0F25"/>
    <w:rsid w:val="00BE09D6"/>
    <w:rsid w:val="00C10FF1"/>
    <w:rsid w:val="00C25947"/>
    <w:rsid w:val="00C30E55"/>
    <w:rsid w:val="00C5090B"/>
    <w:rsid w:val="00C63324"/>
    <w:rsid w:val="00C81188"/>
    <w:rsid w:val="00C92FF3"/>
    <w:rsid w:val="00C933CD"/>
    <w:rsid w:val="00CB0818"/>
    <w:rsid w:val="00CB5E53"/>
    <w:rsid w:val="00CC6A22"/>
    <w:rsid w:val="00CC7CB7"/>
    <w:rsid w:val="00D02133"/>
    <w:rsid w:val="00D21FCD"/>
    <w:rsid w:val="00D34CBE"/>
    <w:rsid w:val="00D461ED"/>
    <w:rsid w:val="00D53D61"/>
    <w:rsid w:val="00D56172"/>
    <w:rsid w:val="00D66A94"/>
    <w:rsid w:val="00D83EA0"/>
    <w:rsid w:val="00DA5F94"/>
    <w:rsid w:val="00DC6437"/>
    <w:rsid w:val="00DD2A14"/>
    <w:rsid w:val="00DF1BA0"/>
    <w:rsid w:val="00E33A75"/>
    <w:rsid w:val="00E33DC8"/>
    <w:rsid w:val="00E630EB"/>
    <w:rsid w:val="00E6615E"/>
    <w:rsid w:val="00E75AE6"/>
    <w:rsid w:val="00E80215"/>
    <w:rsid w:val="00E8742E"/>
    <w:rsid w:val="00EA353A"/>
    <w:rsid w:val="00EB4FB7"/>
    <w:rsid w:val="00EB52A5"/>
    <w:rsid w:val="00EC0599"/>
    <w:rsid w:val="00EC1DAA"/>
    <w:rsid w:val="00EC655E"/>
    <w:rsid w:val="00EE2123"/>
    <w:rsid w:val="00EE33CA"/>
    <w:rsid w:val="00F04B9B"/>
    <w:rsid w:val="00F0626A"/>
    <w:rsid w:val="00F1375C"/>
    <w:rsid w:val="00F149CC"/>
    <w:rsid w:val="00F242E0"/>
    <w:rsid w:val="00F46364"/>
    <w:rsid w:val="00F74AAD"/>
    <w:rsid w:val="00FB06AE"/>
    <w:rsid w:val="00FE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C64B0"/>
  <w15:docId w15:val="{2E4D7722-52E8-45E1-AB1F-D69210E0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46693"/>
    <w:pPr>
      <w:ind w:left="720"/>
      <w:contextualSpacing/>
    </w:pPr>
  </w:style>
  <w:style w:type="character" w:styleId="Hyperlink">
    <w:name w:val="Hyperlink"/>
    <w:uiPriority w:val="99"/>
    <w:rsid w:val="001C0BE9"/>
    <w:rPr>
      <w:rFonts w:cs="Times New Roman"/>
      <w:color w:val="0000FF"/>
      <w:u w:val="single"/>
    </w:rPr>
  </w:style>
  <w:style w:type="character" w:styleId="FollowedHyperlink">
    <w:name w:val="FollowedHyperlink"/>
    <w:basedOn w:val="DefaultParagraphFont"/>
    <w:semiHidden/>
    <w:unhideWhenUsed/>
    <w:rsid w:val="003712ED"/>
    <w:rPr>
      <w:color w:val="800080" w:themeColor="followedHyperlink"/>
      <w:u w:val="single"/>
    </w:rPr>
  </w:style>
  <w:style w:type="character" w:styleId="CommentReference">
    <w:name w:val="annotation reference"/>
    <w:basedOn w:val="DefaultParagraphFont"/>
    <w:semiHidden/>
    <w:unhideWhenUsed/>
    <w:rsid w:val="006643EA"/>
    <w:rPr>
      <w:sz w:val="16"/>
      <w:szCs w:val="16"/>
    </w:rPr>
  </w:style>
  <w:style w:type="paragraph" w:styleId="CommentText">
    <w:name w:val="annotation text"/>
    <w:basedOn w:val="Normal"/>
    <w:link w:val="CommentTextChar"/>
    <w:semiHidden/>
    <w:unhideWhenUsed/>
    <w:rsid w:val="006643EA"/>
    <w:rPr>
      <w:sz w:val="20"/>
      <w:szCs w:val="20"/>
    </w:rPr>
  </w:style>
  <w:style w:type="character" w:customStyle="1" w:styleId="CommentTextChar">
    <w:name w:val="Comment Text Char"/>
    <w:basedOn w:val="DefaultParagraphFont"/>
    <w:link w:val="CommentText"/>
    <w:semiHidden/>
    <w:rsid w:val="006643EA"/>
    <w:rPr>
      <w:rFonts w:asciiTheme="minorHAnsi" w:hAnsiTheme="minorHAnsi"/>
    </w:rPr>
  </w:style>
  <w:style w:type="paragraph" w:styleId="CommentSubject">
    <w:name w:val="annotation subject"/>
    <w:basedOn w:val="CommentText"/>
    <w:next w:val="CommentText"/>
    <w:link w:val="CommentSubjectChar"/>
    <w:semiHidden/>
    <w:unhideWhenUsed/>
    <w:rsid w:val="006643EA"/>
    <w:rPr>
      <w:b/>
      <w:bCs/>
    </w:rPr>
  </w:style>
  <w:style w:type="character" w:customStyle="1" w:styleId="CommentSubjectChar">
    <w:name w:val="Comment Subject Char"/>
    <w:basedOn w:val="CommentTextChar"/>
    <w:link w:val="CommentSubject"/>
    <w:semiHidden/>
    <w:rsid w:val="006643EA"/>
    <w:rPr>
      <w:rFonts w:asciiTheme="minorHAnsi" w:hAnsiTheme="minorHAnsi"/>
      <w:b/>
      <w:bCs/>
    </w:rPr>
  </w:style>
  <w:style w:type="paragraph" w:styleId="NormalWeb">
    <w:name w:val="Normal (Web)"/>
    <w:basedOn w:val="Normal"/>
    <w:uiPriority w:val="99"/>
    <w:semiHidden/>
    <w:unhideWhenUsed/>
    <w:rsid w:val="008640E8"/>
    <w:rPr>
      <w:rFonts w:ascii="Times New Roman" w:eastAsiaTheme="minorHAnsi" w:hAnsi="Times New Roman"/>
      <w:sz w:val="24"/>
    </w:rPr>
  </w:style>
  <w:style w:type="paragraph" w:styleId="Header">
    <w:name w:val="header"/>
    <w:basedOn w:val="Normal"/>
    <w:link w:val="HeaderChar"/>
    <w:unhideWhenUsed/>
    <w:rsid w:val="007B6E12"/>
    <w:pPr>
      <w:tabs>
        <w:tab w:val="center" w:pos="4680"/>
        <w:tab w:val="right" w:pos="9360"/>
      </w:tabs>
    </w:pPr>
  </w:style>
  <w:style w:type="character" w:customStyle="1" w:styleId="HeaderChar">
    <w:name w:val="Header Char"/>
    <w:basedOn w:val="DefaultParagraphFont"/>
    <w:link w:val="Header"/>
    <w:rsid w:val="007B6E12"/>
    <w:rPr>
      <w:rFonts w:asciiTheme="minorHAnsi" w:hAnsiTheme="minorHAnsi"/>
      <w:sz w:val="16"/>
      <w:szCs w:val="24"/>
    </w:rPr>
  </w:style>
  <w:style w:type="paragraph" w:styleId="Footer">
    <w:name w:val="footer"/>
    <w:basedOn w:val="Normal"/>
    <w:link w:val="FooterChar"/>
    <w:unhideWhenUsed/>
    <w:rsid w:val="007B6E12"/>
    <w:pPr>
      <w:tabs>
        <w:tab w:val="center" w:pos="4680"/>
        <w:tab w:val="right" w:pos="9360"/>
      </w:tabs>
    </w:pPr>
  </w:style>
  <w:style w:type="character" w:customStyle="1" w:styleId="FooterChar">
    <w:name w:val="Footer Char"/>
    <w:basedOn w:val="DefaultParagraphFont"/>
    <w:link w:val="Footer"/>
    <w:rsid w:val="007B6E12"/>
    <w:rPr>
      <w:rFonts w:asciiTheme="minorHAnsi" w:hAnsiTheme="minorHAnsi"/>
      <w:sz w:val="16"/>
      <w:szCs w:val="24"/>
    </w:rPr>
  </w:style>
  <w:style w:type="paragraph" w:customStyle="1" w:styleId="xmsonormal">
    <w:name w:val="x_msonormal"/>
    <w:basedOn w:val="Normal"/>
    <w:uiPriority w:val="99"/>
    <w:rsid w:val="00CB081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7716">
      <w:bodyDiv w:val="1"/>
      <w:marLeft w:val="0"/>
      <w:marRight w:val="0"/>
      <w:marTop w:val="0"/>
      <w:marBottom w:val="0"/>
      <w:divBdr>
        <w:top w:val="none" w:sz="0" w:space="0" w:color="auto"/>
        <w:left w:val="none" w:sz="0" w:space="0" w:color="auto"/>
        <w:bottom w:val="none" w:sz="0" w:space="0" w:color="auto"/>
        <w:right w:val="none" w:sz="0" w:space="0" w:color="auto"/>
      </w:divBdr>
    </w:div>
    <w:div w:id="722481036">
      <w:bodyDiv w:val="1"/>
      <w:marLeft w:val="0"/>
      <w:marRight w:val="0"/>
      <w:marTop w:val="0"/>
      <w:marBottom w:val="0"/>
      <w:divBdr>
        <w:top w:val="none" w:sz="0" w:space="0" w:color="auto"/>
        <w:left w:val="none" w:sz="0" w:space="0" w:color="auto"/>
        <w:bottom w:val="none" w:sz="0" w:space="0" w:color="auto"/>
        <w:right w:val="none" w:sz="0" w:space="0" w:color="auto"/>
      </w:divBdr>
    </w:div>
    <w:div w:id="1037202152">
      <w:bodyDiv w:val="1"/>
      <w:marLeft w:val="0"/>
      <w:marRight w:val="0"/>
      <w:marTop w:val="0"/>
      <w:marBottom w:val="0"/>
      <w:divBdr>
        <w:top w:val="none" w:sz="0" w:space="0" w:color="auto"/>
        <w:left w:val="none" w:sz="0" w:space="0" w:color="auto"/>
        <w:bottom w:val="none" w:sz="0" w:space="0" w:color="auto"/>
        <w:right w:val="none" w:sz="0" w:space="0" w:color="auto"/>
      </w:divBdr>
    </w:div>
    <w:div w:id="1269199685">
      <w:bodyDiv w:val="1"/>
      <w:marLeft w:val="0"/>
      <w:marRight w:val="0"/>
      <w:marTop w:val="0"/>
      <w:marBottom w:val="0"/>
      <w:divBdr>
        <w:top w:val="none" w:sz="0" w:space="0" w:color="auto"/>
        <w:left w:val="none" w:sz="0" w:space="0" w:color="auto"/>
        <w:bottom w:val="none" w:sz="0" w:space="0" w:color="auto"/>
        <w:right w:val="none" w:sz="0" w:space="0" w:color="auto"/>
      </w:divBdr>
    </w:div>
    <w:div w:id="1362779330">
      <w:bodyDiv w:val="1"/>
      <w:marLeft w:val="0"/>
      <w:marRight w:val="0"/>
      <w:marTop w:val="0"/>
      <w:marBottom w:val="0"/>
      <w:divBdr>
        <w:top w:val="none" w:sz="0" w:space="0" w:color="auto"/>
        <w:left w:val="none" w:sz="0" w:space="0" w:color="auto"/>
        <w:bottom w:val="none" w:sz="0" w:space="0" w:color="auto"/>
        <w:right w:val="none" w:sz="0" w:space="0" w:color="auto"/>
      </w:divBdr>
    </w:div>
    <w:div w:id="1542546749">
      <w:bodyDiv w:val="1"/>
      <w:marLeft w:val="0"/>
      <w:marRight w:val="0"/>
      <w:marTop w:val="0"/>
      <w:marBottom w:val="0"/>
      <w:divBdr>
        <w:top w:val="none" w:sz="0" w:space="0" w:color="auto"/>
        <w:left w:val="none" w:sz="0" w:space="0" w:color="auto"/>
        <w:bottom w:val="none" w:sz="0" w:space="0" w:color="auto"/>
        <w:right w:val="none" w:sz="0" w:space="0" w:color="auto"/>
      </w:divBdr>
    </w:div>
    <w:div w:id="19648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jcatania@widener.ed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jcatania@widener.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denerel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fjcatania@widene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dene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3786905D-957C-3D4C-932F-D326A452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C:\Users\Widener\AppData\Roaming\Microsoft\Templates\Membership application form.dotx</Template>
  <TotalTime>1</TotalTime>
  <Pages>6</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Francis Catania</dc:creator>
  <cp:keywords/>
  <cp:lastModifiedBy>Nathan Garrison</cp:lastModifiedBy>
  <cp:revision>2</cp:revision>
  <cp:lastPrinted>2004-01-19T19:27:00Z</cp:lastPrinted>
  <dcterms:created xsi:type="dcterms:W3CDTF">2019-04-02T16:24:00Z</dcterms:created>
  <dcterms:modified xsi:type="dcterms:W3CDTF">2019-04-02T16:24:00Z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